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FD" w:rsidRDefault="00AB07FD" w:rsidP="00E60AA0">
      <w:pPr>
        <w:jc w:val="center"/>
        <w:rPr>
          <w:sz w:val="36"/>
        </w:rPr>
      </w:pPr>
    </w:p>
    <w:p w:rsidR="003D765C" w:rsidRDefault="003D765C" w:rsidP="00E60AA0">
      <w:pPr>
        <w:jc w:val="center"/>
        <w:rPr>
          <w:sz w:val="36"/>
        </w:rPr>
      </w:pPr>
      <w:r>
        <w:rPr>
          <w:sz w:val="36"/>
        </w:rPr>
        <w:t>PEÇA 1 - PARECER</w:t>
      </w:r>
    </w:p>
    <w:p w:rsidR="003D765C" w:rsidRPr="00A952A7" w:rsidRDefault="003D765C" w:rsidP="00E60AA0">
      <w:pPr>
        <w:jc w:val="center"/>
        <w:rPr>
          <w:sz w:val="28"/>
          <w:szCs w:val="28"/>
        </w:rPr>
      </w:pPr>
    </w:p>
    <w:p w:rsidR="003D765C" w:rsidRPr="00A952A7" w:rsidRDefault="003D765C" w:rsidP="00882FDC">
      <w:pPr>
        <w:jc w:val="both"/>
        <w:rPr>
          <w:b/>
          <w:sz w:val="28"/>
          <w:szCs w:val="28"/>
          <w:u w:val="single"/>
        </w:rPr>
      </w:pPr>
      <w:r w:rsidRPr="00A952A7">
        <w:rPr>
          <w:b/>
          <w:sz w:val="28"/>
          <w:szCs w:val="28"/>
          <w:u w:val="single"/>
        </w:rPr>
        <w:t>Resumo do Caso</w:t>
      </w:r>
    </w:p>
    <w:p w:rsidR="003D765C" w:rsidRPr="00A952A7" w:rsidRDefault="003D765C" w:rsidP="00882FDC">
      <w:pPr>
        <w:jc w:val="both"/>
        <w:rPr>
          <w:b/>
          <w:sz w:val="28"/>
          <w:szCs w:val="28"/>
          <w:u w:val="single"/>
        </w:rPr>
      </w:pPr>
    </w:p>
    <w:p w:rsidR="003D765C" w:rsidRPr="00A952A7" w:rsidRDefault="003D765C" w:rsidP="003D765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 xml:space="preserve">O presente cenário envolve questionamento do cliente/empregador sobre a possibilidade de </w:t>
      </w:r>
      <w:r w:rsidR="00BA2786" w:rsidRPr="00A952A7">
        <w:rPr>
          <w:sz w:val="28"/>
          <w:szCs w:val="28"/>
        </w:rPr>
        <w:t xml:space="preserve">dispensar </w:t>
      </w:r>
      <w:r w:rsidR="008738F1" w:rsidRPr="00A952A7">
        <w:rPr>
          <w:sz w:val="28"/>
          <w:szCs w:val="28"/>
        </w:rPr>
        <w:t>26</w:t>
      </w:r>
      <w:r w:rsidR="00BA2786" w:rsidRPr="00A952A7">
        <w:rPr>
          <w:sz w:val="28"/>
          <w:szCs w:val="28"/>
        </w:rPr>
        <w:t xml:space="preserve"> de seus empregados, </w:t>
      </w:r>
      <w:r w:rsidR="006E1B9E" w:rsidRPr="00A952A7">
        <w:rPr>
          <w:sz w:val="28"/>
          <w:szCs w:val="28"/>
        </w:rPr>
        <w:t>dentre os quais 01</w:t>
      </w:r>
      <w:r w:rsidR="008738F1" w:rsidRPr="00A952A7">
        <w:rPr>
          <w:sz w:val="28"/>
          <w:szCs w:val="28"/>
        </w:rPr>
        <w:t xml:space="preserve"> </w:t>
      </w:r>
      <w:r w:rsidR="00BA2786" w:rsidRPr="00A952A7">
        <w:rPr>
          <w:sz w:val="28"/>
          <w:szCs w:val="28"/>
        </w:rPr>
        <w:t>com estabilidade provisória</w:t>
      </w:r>
      <w:r w:rsidR="00FC4D94" w:rsidRPr="00A952A7">
        <w:rPr>
          <w:sz w:val="28"/>
          <w:szCs w:val="28"/>
        </w:rPr>
        <w:t xml:space="preserve"> de </w:t>
      </w:r>
      <w:proofErr w:type="spellStart"/>
      <w:r w:rsidR="00FC4D94" w:rsidRPr="00A952A7">
        <w:rPr>
          <w:sz w:val="28"/>
          <w:szCs w:val="28"/>
        </w:rPr>
        <w:t>cipeiro</w:t>
      </w:r>
      <w:proofErr w:type="spellEnd"/>
      <w:r w:rsidR="00BA2786" w:rsidRPr="00A952A7">
        <w:rPr>
          <w:sz w:val="28"/>
          <w:szCs w:val="28"/>
        </w:rPr>
        <w:t xml:space="preserve">, </w:t>
      </w:r>
      <w:r w:rsidRPr="00A952A7">
        <w:rPr>
          <w:sz w:val="28"/>
          <w:szCs w:val="28"/>
        </w:rPr>
        <w:t xml:space="preserve">para contratar empresa terceirizada de serviços temporários para que forneça </w:t>
      </w:r>
      <w:r w:rsidR="00523696" w:rsidRPr="00A952A7">
        <w:rPr>
          <w:sz w:val="28"/>
          <w:szCs w:val="28"/>
        </w:rPr>
        <w:t>outros 26</w:t>
      </w:r>
      <w:r w:rsidRPr="00A952A7">
        <w:rPr>
          <w:sz w:val="28"/>
          <w:szCs w:val="28"/>
        </w:rPr>
        <w:t xml:space="preserve"> trabalhadores para que desenvolvam as mesmas atividades.</w:t>
      </w:r>
    </w:p>
    <w:p w:rsidR="003D765C" w:rsidRPr="00A952A7" w:rsidRDefault="003D765C" w:rsidP="00882FDC">
      <w:pPr>
        <w:jc w:val="both"/>
        <w:rPr>
          <w:b/>
          <w:sz w:val="28"/>
          <w:szCs w:val="28"/>
          <w:u w:val="single"/>
        </w:rPr>
      </w:pPr>
    </w:p>
    <w:p w:rsidR="003D765C" w:rsidRPr="00A952A7" w:rsidRDefault="003D765C" w:rsidP="00882FDC">
      <w:pPr>
        <w:jc w:val="both"/>
        <w:rPr>
          <w:b/>
          <w:sz w:val="28"/>
          <w:szCs w:val="28"/>
          <w:u w:val="single"/>
        </w:rPr>
      </w:pPr>
    </w:p>
    <w:p w:rsidR="00AB07FD" w:rsidRPr="00A952A7" w:rsidRDefault="00882FDC" w:rsidP="00882FDC">
      <w:pPr>
        <w:jc w:val="both"/>
        <w:rPr>
          <w:b/>
          <w:sz w:val="28"/>
          <w:szCs w:val="28"/>
          <w:u w:val="single"/>
        </w:rPr>
      </w:pPr>
      <w:r w:rsidRPr="00A952A7">
        <w:rPr>
          <w:b/>
          <w:sz w:val="28"/>
          <w:szCs w:val="28"/>
          <w:u w:val="single"/>
        </w:rPr>
        <w:t>Narrativa</w:t>
      </w:r>
    </w:p>
    <w:p w:rsidR="00882FDC" w:rsidRPr="00A952A7" w:rsidRDefault="00882FDC" w:rsidP="00882FDC">
      <w:pPr>
        <w:jc w:val="both"/>
        <w:rPr>
          <w:sz w:val="28"/>
          <w:szCs w:val="28"/>
        </w:rPr>
      </w:pPr>
    </w:p>
    <w:p w:rsidR="003D765C" w:rsidRPr="00A952A7" w:rsidRDefault="00FC4D94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 xml:space="preserve">Trata-se de empresa do ramo de venda em atacado e varejo de móveis. </w:t>
      </w:r>
    </w:p>
    <w:p w:rsidR="00FC4D94" w:rsidRPr="00A952A7" w:rsidRDefault="00FC4D94" w:rsidP="00882FDC">
      <w:pPr>
        <w:jc w:val="both"/>
        <w:rPr>
          <w:sz w:val="28"/>
          <w:szCs w:val="28"/>
        </w:rPr>
      </w:pPr>
    </w:p>
    <w:p w:rsidR="00FC4D94" w:rsidRPr="00A952A7" w:rsidRDefault="00FC4D94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 xml:space="preserve">Conta com </w:t>
      </w:r>
      <w:r w:rsidR="008738F1" w:rsidRPr="00A952A7">
        <w:rPr>
          <w:sz w:val="28"/>
          <w:szCs w:val="28"/>
        </w:rPr>
        <w:t xml:space="preserve">122 empregados, dos quais </w:t>
      </w:r>
      <w:r w:rsidRPr="00A952A7">
        <w:rPr>
          <w:sz w:val="28"/>
          <w:szCs w:val="28"/>
        </w:rPr>
        <w:t xml:space="preserve">26 </w:t>
      </w:r>
      <w:r w:rsidR="008738F1" w:rsidRPr="00A952A7">
        <w:rPr>
          <w:sz w:val="28"/>
          <w:szCs w:val="28"/>
        </w:rPr>
        <w:t>deles trabalham no setor de montagem</w:t>
      </w:r>
      <w:r w:rsidRPr="00A952A7">
        <w:rPr>
          <w:sz w:val="28"/>
          <w:szCs w:val="28"/>
        </w:rPr>
        <w:t>.</w:t>
      </w:r>
    </w:p>
    <w:p w:rsidR="00FC4D94" w:rsidRPr="00A952A7" w:rsidRDefault="00FC4D94" w:rsidP="00882FDC">
      <w:pPr>
        <w:jc w:val="both"/>
        <w:rPr>
          <w:sz w:val="28"/>
          <w:szCs w:val="28"/>
        </w:rPr>
      </w:pPr>
    </w:p>
    <w:p w:rsidR="00FC4D94" w:rsidRPr="00A952A7" w:rsidRDefault="00FC4D94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>O setor de montagem</w:t>
      </w:r>
      <w:r w:rsidR="008738F1" w:rsidRPr="00A952A7">
        <w:rPr>
          <w:sz w:val="28"/>
          <w:szCs w:val="28"/>
        </w:rPr>
        <w:t xml:space="preserve"> de móveis é localizado em estabelecimento próprio e afastado dos demais departamentos</w:t>
      </w:r>
      <w:r w:rsidRPr="00A952A7">
        <w:rPr>
          <w:sz w:val="28"/>
          <w:szCs w:val="28"/>
        </w:rPr>
        <w:t>.</w:t>
      </w:r>
    </w:p>
    <w:p w:rsidR="00FC4D94" w:rsidRPr="00A952A7" w:rsidRDefault="00FC4D94" w:rsidP="00882FDC">
      <w:pPr>
        <w:jc w:val="both"/>
        <w:rPr>
          <w:sz w:val="28"/>
          <w:szCs w:val="28"/>
        </w:rPr>
      </w:pPr>
    </w:p>
    <w:p w:rsidR="00FC4D94" w:rsidRPr="00A952A7" w:rsidRDefault="00FC4D94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 xml:space="preserve">O interesse </w:t>
      </w:r>
      <w:r w:rsidR="00CB21D0" w:rsidRPr="00A952A7">
        <w:rPr>
          <w:sz w:val="28"/>
          <w:szCs w:val="28"/>
        </w:rPr>
        <w:t xml:space="preserve">do cliente é desativar o setor para terceirizar montadores através de contrato com empresa especializada. </w:t>
      </w:r>
      <w:r w:rsidRPr="00A952A7">
        <w:rPr>
          <w:sz w:val="28"/>
          <w:szCs w:val="28"/>
        </w:rPr>
        <w:t xml:space="preserve"> </w:t>
      </w:r>
    </w:p>
    <w:p w:rsidR="00FC4D94" w:rsidRPr="00A952A7" w:rsidRDefault="00FC4D94" w:rsidP="00882FDC">
      <w:pPr>
        <w:jc w:val="both"/>
        <w:rPr>
          <w:sz w:val="28"/>
          <w:szCs w:val="28"/>
        </w:rPr>
      </w:pPr>
    </w:p>
    <w:p w:rsidR="00882FDC" w:rsidRPr="00A952A7" w:rsidRDefault="00160727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>Ocorre que 0</w:t>
      </w:r>
      <w:r w:rsidR="00CD0714" w:rsidRPr="00A952A7">
        <w:rPr>
          <w:sz w:val="28"/>
          <w:szCs w:val="28"/>
        </w:rPr>
        <w:t>1</w:t>
      </w:r>
      <w:r w:rsidR="00523696" w:rsidRPr="00A952A7">
        <w:rPr>
          <w:sz w:val="28"/>
          <w:szCs w:val="28"/>
        </w:rPr>
        <w:t xml:space="preserve"> </w:t>
      </w:r>
      <w:r w:rsidRPr="00A952A7">
        <w:rPr>
          <w:sz w:val="28"/>
          <w:szCs w:val="28"/>
        </w:rPr>
        <w:t xml:space="preserve">empregado que compõe o setor de montagem </w:t>
      </w:r>
      <w:r w:rsidR="00CD0714" w:rsidRPr="00A952A7">
        <w:rPr>
          <w:sz w:val="28"/>
          <w:szCs w:val="28"/>
        </w:rPr>
        <w:t>é</w:t>
      </w:r>
      <w:r w:rsidRPr="00A952A7">
        <w:rPr>
          <w:sz w:val="28"/>
          <w:szCs w:val="28"/>
        </w:rPr>
        <w:t xml:space="preserve"> membro da </w:t>
      </w:r>
      <w:r w:rsidR="0028595D" w:rsidRPr="00A952A7">
        <w:rPr>
          <w:sz w:val="28"/>
          <w:szCs w:val="28"/>
        </w:rPr>
        <w:t>CIPA</w:t>
      </w:r>
      <w:r w:rsidRPr="00A952A7">
        <w:rPr>
          <w:sz w:val="28"/>
          <w:szCs w:val="28"/>
        </w:rPr>
        <w:t xml:space="preserve"> (Comissão Interna de Prevenção de Acidentes) eleito </w:t>
      </w:r>
      <w:r w:rsidR="00CD0714" w:rsidRPr="00A952A7">
        <w:rPr>
          <w:sz w:val="28"/>
          <w:szCs w:val="28"/>
        </w:rPr>
        <w:t>como representante dos empregados</w:t>
      </w:r>
      <w:r w:rsidRPr="00A952A7">
        <w:rPr>
          <w:sz w:val="28"/>
          <w:szCs w:val="28"/>
        </w:rPr>
        <w:t xml:space="preserve"> e, portanto, detentor de estabilidade provisória até um ano após o final de seu mandato (art. 10º, II, </w:t>
      </w:r>
      <w:r w:rsidRPr="00A952A7">
        <w:rPr>
          <w:i/>
          <w:sz w:val="28"/>
          <w:szCs w:val="28"/>
        </w:rPr>
        <w:t>a</w:t>
      </w:r>
      <w:r w:rsidRPr="00A952A7">
        <w:rPr>
          <w:sz w:val="28"/>
          <w:szCs w:val="28"/>
        </w:rPr>
        <w:t>, do ADCT c/c art. 165 da CLT</w:t>
      </w:r>
      <w:r w:rsidR="005E3F8B" w:rsidRPr="00A952A7">
        <w:rPr>
          <w:sz w:val="28"/>
          <w:szCs w:val="28"/>
        </w:rPr>
        <w:t xml:space="preserve"> e Súmula 339 do TST</w:t>
      </w:r>
      <w:r w:rsidRPr="00A952A7">
        <w:rPr>
          <w:sz w:val="28"/>
          <w:szCs w:val="28"/>
        </w:rPr>
        <w:t xml:space="preserve">). </w:t>
      </w:r>
      <w:r w:rsidR="00CD0714" w:rsidRPr="00A952A7">
        <w:rPr>
          <w:sz w:val="28"/>
          <w:szCs w:val="28"/>
        </w:rPr>
        <w:t>É irrelevante discutir se ocupa cargo de titular ou suplente.</w:t>
      </w:r>
    </w:p>
    <w:p w:rsidR="0028595D" w:rsidRPr="00A952A7" w:rsidRDefault="0028595D" w:rsidP="00882FDC">
      <w:pPr>
        <w:jc w:val="both"/>
        <w:rPr>
          <w:sz w:val="28"/>
          <w:szCs w:val="28"/>
        </w:rPr>
      </w:pPr>
    </w:p>
    <w:p w:rsidR="0028595D" w:rsidRPr="00A952A7" w:rsidRDefault="0028595D" w:rsidP="00882FDC">
      <w:pPr>
        <w:jc w:val="both"/>
        <w:rPr>
          <w:sz w:val="28"/>
          <w:szCs w:val="28"/>
        </w:rPr>
      </w:pPr>
    </w:p>
    <w:p w:rsidR="00882FDC" w:rsidRPr="00A952A7" w:rsidRDefault="00882FDC" w:rsidP="00882FDC">
      <w:pPr>
        <w:jc w:val="both"/>
        <w:rPr>
          <w:b/>
          <w:sz w:val="28"/>
          <w:szCs w:val="28"/>
          <w:u w:val="single"/>
        </w:rPr>
      </w:pPr>
      <w:r w:rsidRPr="00A952A7">
        <w:rPr>
          <w:b/>
          <w:sz w:val="28"/>
          <w:szCs w:val="28"/>
          <w:u w:val="single"/>
        </w:rPr>
        <w:t>Formulação do(s) Problema(s)</w:t>
      </w:r>
    </w:p>
    <w:p w:rsidR="00882FDC" w:rsidRPr="00A952A7" w:rsidRDefault="00882FDC" w:rsidP="00882FDC">
      <w:pPr>
        <w:jc w:val="both"/>
        <w:rPr>
          <w:sz w:val="28"/>
          <w:szCs w:val="28"/>
        </w:rPr>
      </w:pPr>
    </w:p>
    <w:p w:rsidR="00882FDC" w:rsidRPr="00A952A7" w:rsidRDefault="0028595D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>- sendo a atividade principal do cliente descrita como comercialização de móveis, o setor de montagem de móveis constitui em atividade meio ou em atividade fim da empresa em questão?</w:t>
      </w:r>
    </w:p>
    <w:p w:rsidR="0028595D" w:rsidRPr="00A952A7" w:rsidRDefault="0028595D" w:rsidP="00882FDC">
      <w:pPr>
        <w:jc w:val="both"/>
        <w:rPr>
          <w:sz w:val="28"/>
          <w:szCs w:val="28"/>
        </w:rPr>
      </w:pPr>
    </w:p>
    <w:p w:rsidR="0028595D" w:rsidRPr="00A952A7" w:rsidRDefault="0028595D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 xml:space="preserve">- </w:t>
      </w:r>
      <w:r w:rsidR="00160727" w:rsidRPr="00A952A7">
        <w:rPr>
          <w:sz w:val="28"/>
          <w:szCs w:val="28"/>
        </w:rPr>
        <w:t xml:space="preserve"> pelo viés </w:t>
      </w:r>
      <w:r w:rsidRPr="00A952A7">
        <w:rPr>
          <w:sz w:val="28"/>
          <w:szCs w:val="28"/>
        </w:rPr>
        <w:t>de que a atividade desenvolvida é intermediária, há permissivo legal para a contratação de empresa terceirizada nos moldes propostos?</w:t>
      </w:r>
    </w:p>
    <w:p w:rsidR="00160727" w:rsidRPr="00A952A7" w:rsidRDefault="00160727" w:rsidP="00882FDC">
      <w:pPr>
        <w:jc w:val="both"/>
        <w:rPr>
          <w:sz w:val="28"/>
          <w:szCs w:val="28"/>
        </w:rPr>
      </w:pPr>
    </w:p>
    <w:p w:rsidR="00160727" w:rsidRPr="00A952A7" w:rsidRDefault="00160727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lastRenderedPageBreak/>
        <w:t>- agora, caso o setor de montagem seja inerente à finalidade de uma loja de móveis, a chamada "Lei da Terceir</w:t>
      </w:r>
      <w:r w:rsidR="00E43DE6" w:rsidRPr="00A952A7">
        <w:rPr>
          <w:sz w:val="28"/>
          <w:szCs w:val="28"/>
        </w:rPr>
        <w:t>iz</w:t>
      </w:r>
      <w:r w:rsidRPr="00A952A7">
        <w:rPr>
          <w:sz w:val="28"/>
          <w:szCs w:val="28"/>
        </w:rPr>
        <w:t xml:space="preserve">ação" (Lei n. 13.429/2017) </w:t>
      </w:r>
      <w:r w:rsidR="00E43DE6" w:rsidRPr="00A952A7">
        <w:rPr>
          <w:sz w:val="28"/>
          <w:szCs w:val="28"/>
        </w:rPr>
        <w:t>autoriza</w:t>
      </w:r>
      <w:r w:rsidRPr="00A952A7">
        <w:rPr>
          <w:sz w:val="28"/>
          <w:szCs w:val="28"/>
        </w:rPr>
        <w:t xml:space="preserve"> que se terceirize atividade fim por empresa prestadora de serviços temporários? A CLT e respectiva reforma fazem algum apontamento a esse respeito?</w:t>
      </w:r>
    </w:p>
    <w:p w:rsidR="00160727" w:rsidRPr="00A952A7" w:rsidRDefault="00160727" w:rsidP="00882FDC">
      <w:pPr>
        <w:jc w:val="both"/>
        <w:rPr>
          <w:sz w:val="28"/>
          <w:szCs w:val="28"/>
        </w:rPr>
      </w:pPr>
    </w:p>
    <w:p w:rsidR="00E43DE6" w:rsidRPr="00A952A7" w:rsidRDefault="00160727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>- neste panorama (setor desativado)</w:t>
      </w:r>
      <w:r w:rsidR="00E43DE6" w:rsidRPr="00A952A7">
        <w:rPr>
          <w:sz w:val="28"/>
          <w:szCs w:val="28"/>
        </w:rPr>
        <w:t>, é possível dispensar empregados</w:t>
      </w:r>
      <w:r w:rsidR="00C50D8E" w:rsidRPr="00A952A7">
        <w:rPr>
          <w:sz w:val="28"/>
          <w:szCs w:val="28"/>
        </w:rPr>
        <w:t>, ainda que estáveis como cipeiros?</w:t>
      </w:r>
    </w:p>
    <w:p w:rsidR="00E43DE6" w:rsidRPr="00A952A7" w:rsidRDefault="00E43DE6" w:rsidP="00882FDC">
      <w:pPr>
        <w:jc w:val="both"/>
        <w:rPr>
          <w:sz w:val="28"/>
          <w:szCs w:val="28"/>
        </w:rPr>
      </w:pPr>
    </w:p>
    <w:p w:rsidR="00160727" w:rsidRPr="00A952A7" w:rsidRDefault="00E43DE6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 xml:space="preserve">- ainda, segundo a CLT vigente, a dispensa de 26 dos 122 empregados </w:t>
      </w:r>
      <w:r w:rsidR="00613184" w:rsidRPr="00A952A7">
        <w:rPr>
          <w:sz w:val="28"/>
          <w:szCs w:val="28"/>
        </w:rPr>
        <w:t xml:space="preserve">configura despedida em massa e isso gera alguma </w:t>
      </w:r>
      <w:proofErr w:type="spellStart"/>
      <w:r w:rsidR="00613184" w:rsidRPr="00A952A7">
        <w:rPr>
          <w:sz w:val="28"/>
          <w:szCs w:val="28"/>
        </w:rPr>
        <w:t>consequência</w:t>
      </w:r>
      <w:proofErr w:type="spellEnd"/>
      <w:r w:rsidR="00613184" w:rsidRPr="00A952A7">
        <w:rPr>
          <w:sz w:val="28"/>
          <w:szCs w:val="28"/>
        </w:rPr>
        <w:t xml:space="preserve"> para o empregador?</w:t>
      </w:r>
      <w:r w:rsidR="00160727" w:rsidRPr="00A952A7">
        <w:rPr>
          <w:sz w:val="28"/>
          <w:szCs w:val="28"/>
        </w:rPr>
        <w:t xml:space="preserve">  </w:t>
      </w:r>
    </w:p>
    <w:p w:rsidR="0028595D" w:rsidRPr="00A952A7" w:rsidRDefault="0028595D" w:rsidP="00882FDC">
      <w:pPr>
        <w:jc w:val="both"/>
        <w:rPr>
          <w:sz w:val="28"/>
          <w:szCs w:val="28"/>
        </w:rPr>
      </w:pPr>
    </w:p>
    <w:p w:rsidR="0028595D" w:rsidRPr="00A952A7" w:rsidRDefault="0028595D" w:rsidP="00882FDC">
      <w:pPr>
        <w:jc w:val="both"/>
        <w:rPr>
          <w:sz w:val="28"/>
          <w:szCs w:val="28"/>
        </w:rPr>
      </w:pPr>
    </w:p>
    <w:p w:rsidR="0028595D" w:rsidRPr="00A952A7" w:rsidRDefault="0028595D" w:rsidP="00882FDC">
      <w:pPr>
        <w:jc w:val="both"/>
        <w:rPr>
          <w:sz w:val="28"/>
          <w:szCs w:val="28"/>
        </w:rPr>
      </w:pPr>
    </w:p>
    <w:p w:rsidR="00882FDC" w:rsidRPr="00A952A7" w:rsidRDefault="00882FDC" w:rsidP="00882FDC">
      <w:pPr>
        <w:jc w:val="both"/>
        <w:rPr>
          <w:sz w:val="28"/>
          <w:szCs w:val="28"/>
        </w:rPr>
      </w:pPr>
    </w:p>
    <w:p w:rsidR="00882FDC" w:rsidRPr="00A952A7" w:rsidRDefault="00882FDC" w:rsidP="00882FDC">
      <w:pPr>
        <w:jc w:val="both"/>
        <w:rPr>
          <w:b/>
          <w:sz w:val="28"/>
          <w:szCs w:val="28"/>
          <w:u w:val="single"/>
        </w:rPr>
      </w:pPr>
      <w:r w:rsidRPr="00A952A7">
        <w:rPr>
          <w:b/>
          <w:sz w:val="28"/>
          <w:szCs w:val="28"/>
          <w:u w:val="single"/>
        </w:rPr>
        <w:t>Tarefa</w:t>
      </w:r>
    </w:p>
    <w:p w:rsidR="00882FDC" w:rsidRPr="00A952A7" w:rsidRDefault="00882FDC" w:rsidP="00882FDC">
      <w:pPr>
        <w:jc w:val="both"/>
        <w:rPr>
          <w:sz w:val="28"/>
          <w:szCs w:val="28"/>
        </w:rPr>
      </w:pPr>
    </w:p>
    <w:p w:rsidR="00882FDC" w:rsidRPr="00A952A7" w:rsidRDefault="00E43DE6" w:rsidP="00882FDC">
      <w:pPr>
        <w:jc w:val="both"/>
        <w:rPr>
          <w:sz w:val="28"/>
          <w:szCs w:val="28"/>
        </w:rPr>
      </w:pPr>
      <w:r w:rsidRPr="00A952A7">
        <w:rPr>
          <w:sz w:val="28"/>
          <w:szCs w:val="28"/>
        </w:rPr>
        <w:t xml:space="preserve">Como advogado(a) contratado(a) especificamente para a confecção de um parecer, </w:t>
      </w:r>
      <w:r w:rsidRPr="00A952A7">
        <w:rPr>
          <w:b/>
          <w:sz w:val="28"/>
          <w:szCs w:val="28"/>
        </w:rPr>
        <w:t>sua tarefa</w:t>
      </w:r>
      <w:r w:rsidRPr="00A952A7">
        <w:rPr>
          <w:sz w:val="28"/>
          <w:szCs w:val="28"/>
        </w:rPr>
        <w:t xml:space="preserve"> não é avaliar os riscos da proposta do cliente, mas, sim, </w:t>
      </w:r>
      <w:r w:rsidRPr="00A952A7">
        <w:rPr>
          <w:b/>
          <w:sz w:val="28"/>
          <w:szCs w:val="28"/>
          <w:u w:val="single"/>
        </w:rPr>
        <w:t>convencer</w:t>
      </w:r>
      <w:r w:rsidRPr="00A952A7">
        <w:rPr>
          <w:b/>
          <w:sz w:val="28"/>
          <w:szCs w:val="28"/>
        </w:rPr>
        <w:t xml:space="preserve"> os advogados internos deste</w:t>
      </w:r>
      <w:r w:rsidR="000C308C" w:rsidRPr="00A952A7">
        <w:rPr>
          <w:b/>
          <w:sz w:val="28"/>
          <w:szCs w:val="28"/>
        </w:rPr>
        <w:t xml:space="preserve"> que a dispensa dos 26 empregados do setor (incluindo </w:t>
      </w:r>
      <w:proofErr w:type="spellStart"/>
      <w:r w:rsidR="000C308C" w:rsidRPr="00A952A7">
        <w:rPr>
          <w:b/>
          <w:sz w:val="28"/>
          <w:szCs w:val="28"/>
        </w:rPr>
        <w:t>cipeiro</w:t>
      </w:r>
      <w:proofErr w:type="spellEnd"/>
      <w:r w:rsidR="000C308C" w:rsidRPr="00A952A7">
        <w:rPr>
          <w:b/>
          <w:sz w:val="28"/>
          <w:szCs w:val="28"/>
        </w:rPr>
        <w:t xml:space="preserve">) e conseguinte contratação de trabalhadores por empresa de trabalho temporário é </w:t>
      </w:r>
      <w:r w:rsidR="000C308C" w:rsidRPr="00A952A7">
        <w:rPr>
          <w:b/>
          <w:sz w:val="28"/>
          <w:szCs w:val="28"/>
          <w:u w:val="single"/>
        </w:rPr>
        <w:t>viável</w:t>
      </w:r>
      <w:r w:rsidR="000C308C" w:rsidRPr="00A952A7">
        <w:rPr>
          <w:sz w:val="28"/>
          <w:szCs w:val="28"/>
        </w:rPr>
        <w:t xml:space="preserve">. </w:t>
      </w:r>
      <w:r w:rsidRPr="00A952A7">
        <w:rPr>
          <w:sz w:val="28"/>
          <w:szCs w:val="28"/>
        </w:rPr>
        <w:t xml:space="preserve"> </w:t>
      </w:r>
    </w:p>
    <w:p w:rsidR="00882FDC" w:rsidRPr="00A952A7" w:rsidRDefault="00882FDC" w:rsidP="00882FDC">
      <w:pPr>
        <w:jc w:val="both"/>
        <w:rPr>
          <w:sz w:val="28"/>
          <w:szCs w:val="28"/>
        </w:rPr>
      </w:pPr>
    </w:p>
    <w:p w:rsidR="00882FDC" w:rsidRPr="00A952A7" w:rsidRDefault="00882FDC" w:rsidP="00882FDC">
      <w:pPr>
        <w:jc w:val="both"/>
        <w:rPr>
          <w:sz w:val="28"/>
          <w:szCs w:val="28"/>
        </w:rPr>
      </w:pPr>
    </w:p>
    <w:p w:rsidR="00882FDC" w:rsidRPr="00A952A7" w:rsidRDefault="00882FDC" w:rsidP="00882FDC">
      <w:pPr>
        <w:jc w:val="both"/>
        <w:rPr>
          <w:sz w:val="28"/>
          <w:szCs w:val="28"/>
        </w:rPr>
      </w:pPr>
    </w:p>
    <w:p w:rsidR="00882FDC" w:rsidRPr="00A952A7" w:rsidRDefault="00882FDC" w:rsidP="00882FDC">
      <w:pPr>
        <w:jc w:val="both"/>
        <w:rPr>
          <w:sz w:val="28"/>
          <w:szCs w:val="28"/>
        </w:rPr>
      </w:pPr>
    </w:p>
    <w:p w:rsidR="00882FDC" w:rsidRPr="00A952A7" w:rsidRDefault="00882FDC" w:rsidP="00882FDC">
      <w:pPr>
        <w:jc w:val="both"/>
        <w:rPr>
          <w:sz w:val="28"/>
          <w:szCs w:val="28"/>
        </w:rPr>
      </w:pPr>
    </w:p>
    <w:p w:rsidR="00AB07FD" w:rsidRPr="00A952A7" w:rsidRDefault="00AB07FD" w:rsidP="00E60AA0">
      <w:pPr>
        <w:jc w:val="center"/>
        <w:rPr>
          <w:sz w:val="28"/>
          <w:szCs w:val="28"/>
        </w:rPr>
      </w:pPr>
    </w:p>
    <w:p w:rsidR="00AB07FD" w:rsidRDefault="00AB07FD" w:rsidP="00E60AA0">
      <w:pPr>
        <w:jc w:val="center"/>
        <w:rPr>
          <w:sz w:val="36"/>
        </w:rPr>
      </w:pPr>
    </w:p>
    <w:p w:rsidR="00AB07FD" w:rsidRDefault="00AB07FD" w:rsidP="00E60AA0">
      <w:pPr>
        <w:jc w:val="center"/>
        <w:rPr>
          <w:sz w:val="36"/>
        </w:rPr>
      </w:pPr>
    </w:p>
    <w:p w:rsidR="00AB07FD" w:rsidRDefault="00AB07FD" w:rsidP="00E60AA0">
      <w:pPr>
        <w:jc w:val="center"/>
        <w:rPr>
          <w:sz w:val="36"/>
        </w:rPr>
      </w:pPr>
    </w:p>
    <w:p w:rsidR="00AB07FD" w:rsidRDefault="00AB07FD" w:rsidP="00E60AA0">
      <w:pPr>
        <w:jc w:val="center"/>
        <w:rPr>
          <w:sz w:val="36"/>
        </w:rPr>
      </w:pPr>
    </w:p>
    <w:p w:rsidR="00AB07FD" w:rsidRDefault="00AB07FD" w:rsidP="00E60AA0">
      <w:pPr>
        <w:jc w:val="center"/>
        <w:rPr>
          <w:sz w:val="36"/>
        </w:rPr>
      </w:pPr>
    </w:p>
    <w:p w:rsidR="00AB07FD" w:rsidRDefault="00AB07FD" w:rsidP="00E60AA0">
      <w:pPr>
        <w:jc w:val="center"/>
        <w:rPr>
          <w:sz w:val="36"/>
        </w:rPr>
      </w:pPr>
    </w:p>
    <w:p w:rsidR="00AB07FD" w:rsidRDefault="00AB07FD" w:rsidP="00E60AA0">
      <w:pPr>
        <w:jc w:val="center"/>
        <w:rPr>
          <w:sz w:val="36"/>
        </w:rPr>
      </w:pPr>
    </w:p>
    <w:p w:rsidR="0093141A" w:rsidRDefault="0093141A" w:rsidP="00E60AA0">
      <w:pPr>
        <w:jc w:val="center"/>
        <w:rPr>
          <w:sz w:val="36"/>
        </w:rPr>
      </w:pPr>
    </w:p>
    <w:p w:rsidR="0093141A" w:rsidRDefault="0093141A" w:rsidP="00E60AA0">
      <w:pPr>
        <w:jc w:val="center"/>
        <w:rPr>
          <w:sz w:val="36"/>
        </w:rPr>
      </w:pPr>
    </w:p>
    <w:p w:rsidR="0093141A" w:rsidRDefault="0093141A" w:rsidP="00E60AA0">
      <w:pPr>
        <w:jc w:val="center"/>
        <w:rPr>
          <w:sz w:val="36"/>
        </w:rPr>
      </w:pPr>
    </w:p>
    <w:p w:rsidR="00AB07FD" w:rsidRDefault="00AB07FD" w:rsidP="00E37EA5">
      <w:pPr>
        <w:rPr>
          <w:sz w:val="36"/>
        </w:rPr>
      </w:pPr>
      <w:r>
        <w:rPr>
          <w:sz w:val="36"/>
        </w:rPr>
        <w:lastRenderedPageBreak/>
        <w:t>Anexo</w:t>
      </w:r>
      <w:r w:rsidR="00E37EA5">
        <w:rPr>
          <w:sz w:val="36"/>
        </w:rPr>
        <w:t xml:space="preserve">      </w:t>
      </w:r>
      <w:r w:rsidR="00C33FC5">
        <w:rPr>
          <w:sz w:val="36"/>
        </w:rPr>
        <w:tab/>
      </w:r>
      <w:r w:rsidR="00C33FC5">
        <w:rPr>
          <w:sz w:val="36"/>
        </w:rPr>
        <w:tab/>
      </w:r>
      <w:r w:rsidR="00C33FC5">
        <w:rPr>
          <w:sz w:val="36"/>
        </w:rPr>
        <w:tab/>
      </w:r>
      <w:r w:rsidR="00C33FC5">
        <w:rPr>
          <w:sz w:val="36"/>
        </w:rPr>
        <w:tab/>
      </w:r>
      <w:r w:rsidR="00C33FC5">
        <w:rPr>
          <w:sz w:val="36"/>
        </w:rPr>
        <w:tab/>
      </w:r>
      <w:r w:rsidR="00C33FC5">
        <w:rPr>
          <w:sz w:val="36"/>
        </w:rPr>
        <w:tab/>
        <w:t xml:space="preserve">         </w:t>
      </w:r>
      <w:r w:rsidR="00C33FC5">
        <w:rPr>
          <w:sz w:val="36"/>
        </w:rPr>
        <w:tab/>
      </w:r>
      <w:r w:rsidR="00E37EA5" w:rsidRPr="00E37EA5">
        <w:t>[documento simulado]</w:t>
      </w:r>
    </w:p>
    <w:p w:rsidR="00AB07FD" w:rsidRDefault="00AB07FD" w:rsidP="00E60AA0">
      <w:pPr>
        <w:jc w:val="center"/>
        <w:rPr>
          <w:sz w:val="36"/>
        </w:rPr>
      </w:pPr>
    </w:p>
    <w:p w:rsidR="00AB07FD" w:rsidRDefault="00AB07FD" w:rsidP="00E60AA0">
      <w:pPr>
        <w:jc w:val="center"/>
        <w:rPr>
          <w:sz w:val="36"/>
        </w:rPr>
      </w:pPr>
    </w:p>
    <w:p w:rsidR="00E60AA0" w:rsidRDefault="00E37EA5" w:rsidP="00E60AA0">
      <w:pPr>
        <w:jc w:val="center"/>
        <w:rPr>
          <w:sz w:val="36"/>
        </w:rPr>
      </w:pPr>
      <w:r>
        <w:rPr>
          <w:sz w:val="36"/>
        </w:rPr>
        <w:tab/>
      </w:r>
      <w:r w:rsidR="009E075D">
        <w:rPr>
          <w:sz w:val="36"/>
        </w:rPr>
        <w:t>VER</w:t>
      </w:r>
      <w:r w:rsidR="009C6419">
        <w:rPr>
          <w:sz w:val="36"/>
        </w:rPr>
        <w:t>NIZ MÓVEIS</w:t>
      </w:r>
      <w:r w:rsidR="008E0448">
        <w:rPr>
          <w:sz w:val="36"/>
        </w:rPr>
        <w:t xml:space="preserve"> </w:t>
      </w:r>
      <w:r w:rsidR="008E0448" w:rsidRPr="00D43328">
        <w:rPr>
          <w:sz w:val="36"/>
        </w:rPr>
        <w:t>LTDA</w:t>
      </w:r>
    </w:p>
    <w:p w:rsidR="008E0448" w:rsidRDefault="008E0448" w:rsidP="008E0448">
      <w:pPr>
        <w:jc w:val="center"/>
        <w:rPr>
          <w:sz w:val="32"/>
        </w:rPr>
      </w:pPr>
    </w:p>
    <w:p w:rsidR="008E0448" w:rsidRDefault="00E37EA5" w:rsidP="008E0448">
      <w:pPr>
        <w:jc w:val="right"/>
        <w:rPr>
          <w:sz w:val="24"/>
        </w:rPr>
      </w:pPr>
      <w:r>
        <w:rPr>
          <w:sz w:val="32"/>
        </w:rPr>
        <w:tab/>
      </w:r>
      <w:r>
        <w:rPr>
          <w:sz w:val="32"/>
        </w:rPr>
        <w:tab/>
      </w:r>
      <w:r w:rsidR="008E0448">
        <w:rPr>
          <w:sz w:val="32"/>
        </w:rPr>
        <w:t>CONTRATO SOCIAL                         Fls. 01/03</w:t>
      </w:r>
    </w:p>
    <w:p w:rsidR="00B43023" w:rsidRDefault="00B43023" w:rsidP="005D46B7">
      <w:pPr>
        <w:rPr>
          <w:sz w:val="24"/>
        </w:rPr>
      </w:pPr>
    </w:p>
    <w:p w:rsidR="00FC2365" w:rsidRDefault="00FC2365" w:rsidP="00E3684C">
      <w:pPr>
        <w:pStyle w:val="Recuodecorpodetexto"/>
        <w:ind w:left="4536"/>
      </w:pPr>
    </w:p>
    <w:p w:rsidR="00B849C7" w:rsidRDefault="00DD6DB3" w:rsidP="00B763B8">
      <w:pPr>
        <w:pStyle w:val="Recuodecorpodetexto"/>
      </w:pPr>
      <w:r w:rsidRPr="002B49B3">
        <w:rPr>
          <w:szCs w:val="24"/>
        </w:rPr>
        <w:t xml:space="preserve">RENATO </w:t>
      </w:r>
      <w:r w:rsidR="009C6419">
        <w:rPr>
          <w:szCs w:val="24"/>
        </w:rPr>
        <w:t>RAMOS</w:t>
      </w:r>
      <w:r w:rsidRPr="002B49B3">
        <w:rPr>
          <w:szCs w:val="24"/>
        </w:rPr>
        <w:t xml:space="preserve">, brasileiro, </w:t>
      </w:r>
      <w:r w:rsidR="009C6419">
        <w:rPr>
          <w:szCs w:val="24"/>
        </w:rPr>
        <w:t>c</w:t>
      </w:r>
      <w:r>
        <w:t xml:space="preserve">asado sob o regime de </w:t>
      </w:r>
      <w:r w:rsidR="009C6419">
        <w:t>s</w:t>
      </w:r>
      <w:r>
        <w:t xml:space="preserve">eparação </w:t>
      </w:r>
      <w:r w:rsidR="009C6419">
        <w:t>t</w:t>
      </w:r>
      <w:r>
        <w:t xml:space="preserve">otal de </w:t>
      </w:r>
      <w:r w:rsidR="009C6419">
        <w:t>b</w:t>
      </w:r>
      <w:r>
        <w:t>ens</w:t>
      </w:r>
      <w:r w:rsidRPr="002B49B3">
        <w:rPr>
          <w:szCs w:val="24"/>
        </w:rPr>
        <w:t>, nascido em 2</w:t>
      </w:r>
      <w:r w:rsidR="009C6419">
        <w:rPr>
          <w:szCs w:val="24"/>
        </w:rPr>
        <w:t>0</w:t>
      </w:r>
      <w:r w:rsidRPr="002B49B3">
        <w:rPr>
          <w:szCs w:val="24"/>
        </w:rPr>
        <w:t>/01/19</w:t>
      </w:r>
      <w:r w:rsidR="009C6419">
        <w:rPr>
          <w:szCs w:val="24"/>
        </w:rPr>
        <w:t>70</w:t>
      </w:r>
      <w:r w:rsidRPr="002B49B3">
        <w:rPr>
          <w:szCs w:val="24"/>
        </w:rPr>
        <w:t xml:space="preserve">, natural de </w:t>
      </w:r>
      <w:r w:rsidR="009C6419">
        <w:rPr>
          <w:szCs w:val="24"/>
        </w:rPr>
        <w:t>Curitiba</w:t>
      </w:r>
      <w:r w:rsidRPr="002B49B3">
        <w:rPr>
          <w:szCs w:val="24"/>
        </w:rPr>
        <w:t>-PR, empresário, residente e domiciliado n</w:t>
      </w:r>
      <w:r>
        <w:rPr>
          <w:szCs w:val="24"/>
        </w:rPr>
        <w:t>est</w:t>
      </w:r>
      <w:r w:rsidRPr="002B49B3">
        <w:rPr>
          <w:szCs w:val="24"/>
        </w:rPr>
        <w:t xml:space="preserve">a cidade de </w:t>
      </w:r>
      <w:r w:rsidR="009C6419">
        <w:rPr>
          <w:szCs w:val="24"/>
        </w:rPr>
        <w:t>Curitiba</w:t>
      </w:r>
      <w:r w:rsidRPr="002B49B3">
        <w:rPr>
          <w:szCs w:val="24"/>
        </w:rPr>
        <w:t xml:space="preserve"> - Estado do Paraná, sito </w:t>
      </w:r>
      <w:r w:rsidR="009C6419">
        <w:rPr>
          <w:szCs w:val="24"/>
        </w:rPr>
        <w:t xml:space="preserve">na </w:t>
      </w:r>
      <w:r w:rsidRPr="002B49B3">
        <w:rPr>
          <w:szCs w:val="24"/>
        </w:rPr>
        <w:t xml:space="preserve"> Rua M</w:t>
      </w:r>
      <w:r w:rsidR="009C6419">
        <w:rPr>
          <w:szCs w:val="24"/>
        </w:rPr>
        <w:t>anguezal,</w:t>
      </w:r>
      <w:r w:rsidRPr="002B49B3">
        <w:rPr>
          <w:szCs w:val="24"/>
        </w:rPr>
        <w:t xml:space="preserve"> nº </w:t>
      </w:r>
      <w:r w:rsidR="009C6419">
        <w:rPr>
          <w:szCs w:val="24"/>
        </w:rPr>
        <w:t>100</w:t>
      </w:r>
      <w:r w:rsidRPr="002B49B3">
        <w:rPr>
          <w:szCs w:val="24"/>
        </w:rPr>
        <w:t xml:space="preserve">, Jardim </w:t>
      </w:r>
      <w:r w:rsidR="009C6419">
        <w:rPr>
          <w:szCs w:val="24"/>
        </w:rPr>
        <w:t>Botânico</w:t>
      </w:r>
      <w:r w:rsidRPr="002B49B3">
        <w:rPr>
          <w:szCs w:val="24"/>
        </w:rPr>
        <w:t>, CEP: 8</w:t>
      </w:r>
      <w:r w:rsidR="009C6419">
        <w:rPr>
          <w:szCs w:val="24"/>
        </w:rPr>
        <w:t>00</w:t>
      </w:r>
      <w:r w:rsidRPr="002B49B3">
        <w:rPr>
          <w:szCs w:val="24"/>
        </w:rPr>
        <w:t xml:space="preserve">00-000, portador da Cédula de Identidade Civil RG nº </w:t>
      </w:r>
      <w:r w:rsidRPr="00DB3203">
        <w:rPr>
          <w:szCs w:val="24"/>
        </w:rPr>
        <w:t>7.</w:t>
      </w:r>
      <w:r w:rsidR="009C6419">
        <w:rPr>
          <w:szCs w:val="24"/>
        </w:rPr>
        <w:t>77</w:t>
      </w:r>
      <w:r w:rsidRPr="00DB3203">
        <w:rPr>
          <w:szCs w:val="24"/>
        </w:rPr>
        <w:t>7.</w:t>
      </w:r>
      <w:r w:rsidR="009C6419">
        <w:rPr>
          <w:szCs w:val="24"/>
        </w:rPr>
        <w:t>777</w:t>
      </w:r>
      <w:r w:rsidRPr="00DB3203">
        <w:rPr>
          <w:szCs w:val="24"/>
        </w:rPr>
        <w:t>.</w:t>
      </w:r>
      <w:r w:rsidR="009C6419">
        <w:rPr>
          <w:szCs w:val="24"/>
        </w:rPr>
        <w:t>7</w:t>
      </w:r>
      <w:r w:rsidRPr="00DB3203">
        <w:rPr>
          <w:szCs w:val="24"/>
        </w:rPr>
        <w:t xml:space="preserve"> SESP/PR, expedida em 31.01.19</w:t>
      </w:r>
      <w:r w:rsidR="009C6419">
        <w:rPr>
          <w:szCs w:val="24"/>
        </w:rPr>
        <w:t>8</w:t>
      </w:r>
      <w:r w:rsidRPr="00DB3203">
        <w:rPr>
          <w:szCs w:val="24"/>
        </w:rPr>
        <w:t>5 e do CPF/MF nº 00</w:t>
      </w:r>
      <w:r w:rsidR="009C6419">
        <w:rPr>
          <w:szCs w:val="24"/>
        </w:rPr>
        <w:t>1</w:t>
      </w:r>
      <w:r w:rsidRPr="00DB3203">
        <w:rPr>
          <w:szCs w:val="24"/>
        </w:rPr>
        <w:t>.0</w:t>
      </w:r>
      <w:r w:rsidR="009C6419">
        <w:rPr>
          <w:szCs w:val="24"/>
        </w:rPr>
        <w:t>0</w:t>
      </w:r>
      <w:r w:rsidRPr="00DB3203">
        <w:rPr>
          <w:szCs w:val="24"/>
        </w:rPr>
        <w:t>1.</w:t>
      </w:r>
      <w:r w:rsidR="009C6419">
        <w:rPr>
          <w:szCs w:val="24"/>
        </w:rPr>
        <w:t>001</w:t>
      </w:r>
      <w:r w:rsidRPr="00DB3203">
        <w:rPr>
          <w:szCs w:val="24"/>
        </w:rPr>
        <w:t>-0</w:t>
      </w:r>
      <w:r w:rsidR="009C6419">
        <w:rPr>
          <w:szCs w:val="24"/>
        </w:rPr>
        <w:t>1</w:t>
      </w:r>
      <w:r w:rsidRPr="00DB3203">
        <w:rPr>
          <w:szCs w:val="24"/>
        </w:rPr>
        <w:t xml:space="preserve"> e</w:t>
      </w:r>
      <w:r w:rsidR="005D46B7" w:rsidRPr="00DB3203">
        <w:t xml:space="preserve"> </w:t>
      </w:r>
      <w:r w:rsidR="009C6419">
        <w:t>MÁRCIA MARQUES</w:t>
      </w:r>
      <w:r w:rsidRPr="00DB3203">
        <w:rPr>
          <w:szCs w:val="24"/>
        </w:rPr>
        <w:t>, brasileir</w:t>
      </w:r>
      <w:r w:rsidR="009C6419">
        <w:rPr>
          <w:szCs w:val="24"/>
        </w:rPr>
        <w:t>a</w:t>
      </w:r>
      <w:r w:rsidRPr="00DB3203">
        <w:rPr>
          <w:szCs w:val="24"/>
        </w:rPr>
        <w:t>, casad</w:t>
      </w:r>
      <w:r w:rsidR="009C6419">
        <w:rPr>
          <w:szCs w:val="24"/>
        </w:rPr>
        <w:t>a</w:t>
      </w:r>
      <w:r w:rsidRPr="00DB3203">
        <w:rPr>
          <w:szCs w:val="24"/>
        </w:rPr>
        <w:t xml:space="preserve"> sob o regime de </w:t>
      </w:r>
      <w:r w:rsidR="009C6419">
        <w:rPr>
          <w:szCs w:val="24"/>
        </w:rPr>
        <w:t>c</w:t>
      </w:r>
      <w:r w:rsidR="00102D24" w:rsidRPr="00DB3203">
        <w:rPr>
          <w:szCs w:val="24"/>
        </w:rPr>
        <w:t xml:space="preserve">omunhão </w:t>
      </w:r>
      <w:r w:rsidR="009C6419">
        <w:rPr>
          <w:szCs w:val="24"/>
        </w:rPr>
        <w:t>u</w:t>
      </w:r>
      <w:r w:rsidR="00102D24" w:rsidRPr="00DB3203">
        <w:rPr>
          <w:szCs w:val="24"/>
        </w:rPr>
        <w:t>niversal</w:t>
      </w:r>
      <w:r w:rsidRPr="00DB3203">
        <w:rPr>
          <w:szCs w:val="24"/>
        </w:rPr>
        <w:t xml:space="preserve"> de </w:t>
      </w:r>
      <w:r w:rsidR="009C6419">
        <w:rPr>
          <w:szCs w:val="24"/>
        </w:rPr>
        <w:t>b</w:t>
      </w:r>
      <w:r w:rsidRPr="00DB3203">
        <w:rPr>
          <w:szCs w:val="24"/>
        </w:rPr>
        <w:t>ens, nascid</w:t>
      </w:r>
      <w:r w:rsidR="009C6419">
        <w:rPr>
          <w:szCs w:val="24"/>
        </w:rPr>
        <w:t>a</w:t>
      </w:r>
      <w:r w:rsidRPr="00DB3203">
        <w:rPr>
          <w:szCs w:val="24"/>
        </w:rPr>
        <w:t xml:space="preserve"> em </w:t>
      </w:r>
      <w:r w:rsidR="00102D24" w:rsidRPr="00DB3203">
        <w:rPr>
          <w:szCs w:val="24"/>
        </w:rPr>
        <w:t>07</w:t>
      </w:r>
      <w:r w:rsidRPr="00DB3203">
        <w:rPr>
          <w:szCs w:val="24"/>
        </w:rPr>
        <w:t>/</w:t>
      </w:r>
      <w:r w:rsidR="00102D24" w:rsidRPr="00DB3203">
        <w:rPr>
          <w:szCs w:val="24"/>
        </w:rPr>
        <w:t>0</w:t>
      </w:r>
      <w:r w:rsidR="009C6419">
        <w:rPr>
          <w:szCs w:val="24"/>
        </w:rPr>
        <w:t>7</w:t>
      </w:r>
      <w:r w:rsidRPr="00DB3203">
        <w:rPr>
          <w:szCs w:val="24"/>
        </w:rPr>
        <w:t>/19</w:t>
      </w:r>
      <w:r w:rsidR="009C6419">
        <w:rPr>
          <w:szCs w:val="24"/>
        </w:rPr>
        <w:t>87,</w:t>
      </w:r>
      <w:r w:rsidRPr="00DB3203">
        <w:rPr>
          <w:szCs w:val="24"/>
        </w:rPr>
        <w:t xml:space="preserve"> natural de </w:t>
      </w:r>
      <w:r w:rsidR="00DB3203" w:rsidRPr="00DB3203">
        <w:rPr>
          <w:szCs w:val="24"/>
        </w:rPr>
        <w:t>M</w:t>
      </w:r>
      <w:r w:rsidR="009C6419">
        <w:rPr>
          <w:szCs w:val="24"/>
        </w:rPr>
        <w:t>aringá</w:t>
      </w:r>
      <w:r w:rsidRPr="00DB3203">
        <w:rPr>
          <w:szCs w:val="24"/>
        </w:rPr>
        <w:t>-PR, empresári</w:t>
      </w:r>
      <w:r w:rsidR="009C6419">
        <w:rPr>
          <w:szCs w:val="24"/>
        </w:rPr>
        <w:t>a</w:t>
      </w:r>
      <w:r w:rsidRPr="00DB3203">
        <w:rPr>
          <w:szCs w:val="24"/>
        </w:rPr>
        <w:t>, residente e domiciliad</w:t>
      </w:r>
      <w:r w:rsidR="009C6419">
        <w:rPr>
          <w:szCs w:val="24"/>
        </w:rPr>
        <w:t>a</w:t>
      </w:r>
      <w:r w:rsidRPr="00DB3203">
        <w:rPr>
          <w:szCs w:val="24"/>
        </w:rPr>
        <w:t xml:space="preserve"> na cidade de </w:t>
      </w:r>
      <w:r w:rsidR="009C6419">
        <w:rPr>
          <w:szCs w:val="24"/>
        </w:rPr>
        <w:t>Curitiba</w:t>
      </w:r>
      <w:r w:rsidRPr="00DB3203">
        <w:rPr>
          <w:szCs w:val="24"/>
        </w:rPr>
        <w:t xml:space="preserve"> - Estado do Paraná, sito na Rua </w:t>
      </w:r>
      <w:r w:rsidR="009C6419">
        <w:rPr>
          <w:szCs w:val="24"/>
        </w:rPr>
        <w:t>das Lontras, Centro</w:t>
      </w:r>
      <w:r w:rsidRPr="00DB3203">
        <w:rPr>
          <w:szCs w:val="24"/>
        </w:rPr>
        <w:t xml:space="preserve">, CEP:  </w:t>
      </w:r>
      <w:hyperlink r:id="rId5" w:history="1">
        <w:r w:rsidRPr="00DB3203">
          <w:rPr>
            <w:szCs w:val="24"/>
          </w:rPr>
          <w:t>8</w:t>
        </w:r>
        <w:r w:rsidR="009C6419">
          <w:rPr>
            <w:szCs w:val="24"/>
          </w:rPr>
          <w:t>0555</w:t>
        </w:r>
        <w:r w:rsidRPr="00DB3203">
          <w:rPr>
            <w:szCs w:val="24"/>
          </w:rPr>
          <w:t>-0</w:t>
        </w:r>
        <w:r w:rsidR="009C6419">
          <w:rPr>
            <w:szCs w:val="24"/>
          </w:rPr>
          <w:t>0</w:t>
        </w:r>
        <w:r w:rsidRPr="00DB3203">
          <w:rPr>
            <w:szCs w:val="24"/>
          </w:rPr>
          <w:t>0</w:t>
        </w:r>
      </w:hyperlink>
      <w:r w:rsidRPr="00DB3203">
        <w:rPr>
          <w:szCs w:val="24"/>
        </w:rPr>
        <w:t>, portador</w:t>
      </w:r>
      <w:r w:rsidR="009C6419">
        <w:rPr>
          <w:szCs w:val="24"/>
        </w:rPr>
        <w:t>a</w:t>
      </w:r>
      <w:r w:rsidRPr="00DB3203">
        <w:rPr>
          <w:szCs w:val="24"/>
        </w:rPr>
        <w:t xml:space="preserve"> da Cédula de Identidade Civil RG nº </w:t>
      </w:r>
      <w:r w:rsidR="008F5536" w:rsidRPr="00DB3203">
        <w:rPr>
          <w:szCs w:val="24"/>
        </w:rPr>
        <w:t>1.</w:t>
      </w:r>
      <w:r w:rsidR="009C6419">
        <w:rPr>
          <w:szCs w:val="24"/>
        </w:rPr>
        <w:t>111</w:t>
      </w:r>
      <w:r w:rsidR="008F5536" w:rsidRPr="00DB3203">
        <w:rPr>
          <w:szCs w:val="24"/>
        </w:rPr>
        <w:t>.</w:t>
      </w:r>
      <w:r w:rsidR="009C6419">
        <w:rPr>
          <w:szCs w:val="24"/>
        </w:rPr>
        <w:t>111</w:t>
      </w:r>
      <w:r w:rsidR="008F5536" w:rsidRPr="00DB3203">
        <w:rPr>
          <w:szCs w:val="24"/>
        </w:rPr>
        <w:t>-1</w:t>
      </w:r>
      <w:r w:rsidRPr="00DB3203">
        <w:rPr>
          <w:szCs w:val="24"/>
        </w:rPr>
        <w:t xml:space="preserve"> SESP/PR, expedida em </w:t>
      </w:r>
      <w:r w:rsidR="00DB3203" w:rsidRPr="00DB3203">
        <w:rPr>
          <w:szCs w:val="24"/>
        </w:rPr>
        <w:t>09.0</w:t>
      </w:r>
      <w:r w:rsidR="009C6419">
        <w:rPr>
          <w:szCs w:val="24"/>
        </w:rPr>
        <w:t>9</w:t>
      </w:r>
      <w:r w:rsidR="00DB3203" w:rsidRPr="00DB3203">
        <w:rPr>
          <w:szCs w:val="24"/>
        </w:rPr>
        <w:t>.199</w:t>
      </w:r>
      <w:r w:rsidR="009C6419">
        <w:rPr>
          <w:szCs w:val="24"/>
        </w:rPr>
        <w:t>9</w:t>
      </w:r>
      <w:r w:rsidRPr="00DB3203">
        <w:rPr>
          <w:szCs w:val="24"/>
        </w:rPr>
        <w:t xml:space="preserve"> e do CPF/MF nº </w:t>
      </w:r>
      <w:r w:rsidR="008F5536" w:rsidRPr="00DB3203">
        <w:rPr>
          <w:szCs w:val="24"/>
        </w:rPr>
        <w:t>3</w:t>
      </w:r>
      <w:r w:rsidR="009C6419">
        <w:rPr>
          <w:szCs w:val="24"/>
        </w:rPr>
        <w:t>33</w:t>
      </w:r>
      <w:r w:rsidR="008F5536" w:rsidRPr="00DB3203">
        <w:rPr>
          <w:szCs w:val="24"/>
        </w:rPr>
        <w:t>.</w:t>
      </w:r>
      <w:r w:rsidR="009C6419">
        <w:rPr>
          <w:szCs w:val="24"/>
        </w:rPr>
        <w:t>333</w:t>
      </w:r>
      <w:r w:rsidR="008F5536" w:rsidRPr="00DB3203">
        <w:rPr>
          <w:szCs w:val="24"/>
        </w:rPr>
        <w:t>.</w:t>
      </w:r>
      <w:r w:rsidR="009C6419">
        <w:rPr>
          <w:szCs w:val="24"/>
        </w:rPr>
        <w:t>333</w:t>
      </w:r>
      <w:r w:rsidR="008F5536" w:rsidRPr="00DB3203">
        <w:rPr>
          <w:szCs w:val="24"/>
        </w:rPr>
        <w:t>-</w:t>
      </w:r>
      <w:r w:rsidR="009C6419">
        <w:rPr>
          <w:szCs w:val="24"/>
        </w:rPr>
        <w:t>33</w:t>
      </w:r>
      <w:r w:rsidR="00121837" w:rsidRPr="00DB3203">
        <w:t xml:space="preserve">. </w:t>
      </w:r>
      <w:r w:rsidR="005D46B7" w:rsidRPr="00DB3203">
        <w:t>C</w:t>
      </w:r>
      <w:r w:rsidR="00B849C7" w:rsidRPr="00DB3203">
        <w:t>onstituem uma Sociedade Empresaria Limitada</w:t>
      </w:r>
      <w:r w:rsidR="00B849C7">
        <w:t>, regida p</w:t>
      </w:r>
      <w:r w:rsidR="00C3455D">
        <w:t>or este Contrato Social e pelo Código Civil – Lei nº 10.406 de 10 de Janeiro de 2002, mediante as</w:t>
      </w:r>
      <w:r w:rsidR="00B849C7">
        <w:t xml:space="preserve"> cláusulas e condições </w:t>
      </w:r>
      <w:r w:rsidR="00C3455D">
        <w:t>a seguir articuladas</w:t>
      </w:r>
      <w:r w:rsidR="00B849C7">
        <w:t>:</w:t>
      </w:r>
    </w:p>
    <w:p w:rsidR="00B849C7" w:rsidRPr="00E32BAC" w:rsidRDefault="00B849C7">
      <w:pPr>
        <w:rPr>
          <w:sz w:val="28"/>
          <w:szCs w:val="28"/>
        </w:rPr>
      </w:pPr>
    </w:p>
    <w:p w:rsidR="00B849C7" w:rsidRPr="00FC2365" w:rsidRDefault="00B849C7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>CLÁUSULA PRIMEIRA –</w:t>
      </w:r>
      <w:r w:rsidRPr="00FC2365">
        <w:rPr>
          <w:b/>
          <w:sz w:val="24"/>
          <w:szCs w:val="24"/>
        </w:rPr>
        <w:t xml:space="preserve"> </w:t>
      </w:r>
      <w:r w:rsidRPr="00FC2365">
        <w:rPr>
          <w:sz w:val="24"/>
          <w:szCs w:val="24"/>
        </w:rPr>
        <w:t>A sociedade girará</w:t>
      </w:r>
      <w:r w:rsidR="00121837" w:rsidRPr="00FC2365">
        <w:rPr>
          <w:sz w:val="24"/>
          <w:szCs w:val="24"/>
        </w:rPr>
        <w:t xml:space="preserve"> </w:t>
      </w:r>
      <w:r w:rsidRPr="00FC2365">
        <w:rPr>
          <w:sz w:val="24"/>
          <w:szCs w:val="24"/>
        </w:rPr>
        <w:t>sob o nome empresarial de “</w:t>
      </w:r>
      <w:r w:rsidR="009E075D">
        <w:rPr>
          <w:sz w:val="24"/>
          <w:szCs w:val="24"/>
        </w:rPr>
        <w:t>VER</w:t>
      </w:r>
      <w:r w:rsidR="004C55C6">
        <w:rPr>
          <w:sz w:val="24"/>
          <w:szCs w:val="24"/>
        </w:rPr>
        <w:t>NIZ MÓVEIS</w:t>
      </w:r>
      <w:r w:rsidR="000E7A5B" w:rsidRPr="00FC2365">
        <w:rPr>
          <w:sz w:val="24"/>
          <w:szCs w:val="24"/>
        </w:rPr>
        <w:t xml:space="preserve"> </w:t>
      </w:r>
      <w:r w:rsidR="00A44883" w:rsidRPr="00FC2365">
        <w:rPr>
          <w:sz w:val="24"/>
          <w:szCs w:val="24"/>
        </w:rPr>
        <w:t>LTDA</w:t>
      </w:r>
      <w:r w:rsidRPr="00FC2365">
        <w:rPr>
          <w:sz w:val="24"/>
          <w:szCs w:val="24"/>
        </w:rPr>
        <w:t xml:space="preserve">”, </w:t>
      </w:r>
      <w:r w:rsidR="00CB0947" w:rsidRPr="00FC2365">
        <w:rPr>
          <w:sz w:val="24"/>
          <w:szCs w:val="24"/>
        </w:rPr>
        <w:t>e será regida por este Contrato Social e pela Lei 10.406 de 10 de Janeiro de 2002.</w:t>
      </w:r>
    </w:p>
    <w:p w:rsidR="005241D8" w:rsidRPr="00E32BAC" w:rsidRDefault="005241D8">
      <w:pPr>
        <w:jc w:val="both"/>
        <w:rPr>
          <w:sz w:val="28"/>
          <w:szCs w:val="28"/>
        </w:rPr>
      </w:pPr>
    </w:p>
    <w:p w:rsidR="005241D8" w:rsidRDefault="005241D8" w:rsidP="005241D8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>CLÁUSULA SEGUNDA –</w:t>
      </w:r>
      <w:r w:rsidRPr="00FC2365">
        <w:rPr>
          <w:b/>
          <w:sz w:val="24"/>
          <w:szCs w:val="24"/>
        </w:rPr>
        <w:t xml:space="preserve"> </w:t>
      </w:r>
      <w:r w:rsidRPr="00FC2365">
        <w:rPr>
          <w:sz w:val="24"/>
          <w:szCs w:val="24"/>
        </w:rPr>
        <w:t>A sociedade te</w:t>
      </w:r>
      <w:r w:rsidR="00087CEE" w:rsidRPr="00FC2365">
        <w:rPr>
          <w:sz w:val="24"/>
          <w:szCs w:val="24"/>
        </w:rPr>
        <w:t>rá</w:t>
      </w:r>
      <w:r w:rsidRPr="00FC2365">
        <w:rPr>
          <w:sz w:val="24"/>
          <w:szCs w:val="24"/>
        </w:rPr>
        <w:t xml:space="preserve"> sua </w:t>
      </w:r>
      <w:r w:rsidR="00556EF2">
        <w:rPr>
          <w:sz w:val="24"/>
          <w:szCs w:val="24"/>
        </w:rPr>
        <w:t xml:space="preserve">matriz </w:t>
      </w:r>
      <w:r w:rsidRPr="00FC2365">
        <w:rPr>
          <w:sz w:val="24"/>
          <w:szCs w:val="24"/>
        </w:rPr>
        <w:t xml:space="preserve">na </w:t>
      </w:r>
      <w:r w:rsidR="00556EF2">
        <w:rPr>
          <w:sz w:val="24"/>
          <w:szCs w:val="24"/>
        </w:rPr>
        <w:t>Rua do Seixo</w:t>
      </w:r>
      <w:r w:rsidR="00EF1BCC" w:rsidRPr="009F2E33">
        <w:rPr>
          <w:sz w:val="24"/>
          <w:szCs w:val="24"/>
        </w:rPr>
        <w:t xml:space="preserve"> </w:t>
      </w:r>
      <w:r w:rsidR="00811A9E" w:rsidRPr="00FC2365">
        <w:rPr>
          <w:sz w:val="24"/>
          <w:szCs w:val="24"/>
        </w:rPr>
        <w:t>nº</w:t>
      </w:r>
      <w:r w:rsidR="00D5095F">
        <w:rPr>
          <w:sz w:val="24"/>
          <w:szCs w:val="24"/>
        </w:rPr>
        <w:t xml:space="preserve"> 5</w:t>
      </w:r>
      <w:r w:rsidR="00EF1BCC">
        <w:rPr>
          <w:sz w:val="24"/>
          <w:szCs w:val="24"/>
        </w:rPr>
        <w:t>0</w:t>
      </w:r>
      <w:r w:rsidR="000E7A5B" w:rsidRPr="00FC2365">
        <w:rPr>
          <w:sz w:val="24"/>
          <w:szCs w:val="24"/>
        </w:rPr>
        <w:t>0</w:t>
      </w:r>
      <w:r w:rsidR="00B17A2B" w:rsidRPr="00FC2365">
        <w:rPr>
          <w:sz w:val="24"/>
          <w:szCs w:val="24"/>
        </w:rPr>
        <w:t xml:space="preserve">, </w:t>
      </w:r>
      <w:r w:rsidR="00556EF2">
        <w:rPr>
          <w:sz w:val="24"/>
          <w:szCs w:val="24"/>
        </w:rPr>
        <w:t>Curitiba</w:t>
      </w:r>
      <w:r w:rsidR="00EF1BCC" w:rsidRPr="009F2E33">
        <w:rPr>
          <w:sz w:val="24"/>
          <w:szCs w:val="24"/>
        </w:rPr>
        <w:t>, CEP: 8</w:t>
      </w:r>
      <w:r w:rsidR="00556EF2">
        <w:rPr>
          <w:sz w:val="24"/>
          <w:szCs w:val="24"/>
        </w:rPr>
        <w:t>0111</w:t>
      </w:r>
      <w:r w:rsidR="00EF1BCC" w:rsidRPr="009F2E33">
        <w:rPr>
          <w:sz w:val="24"/>
          <w:szCs w:val="24"/>
        </w:rPr>
        <w:t>-</w:t>
      </w:r>
      <w:r w:rsidR="00556EF2">
        <w:rPr>
          <w:sz w:val="24"/>
          <w:szCs w:val="24"/>
        </w:rPr>
        <w:t>111</w:t>
      </w:r>
      <w:r w:rsidR="004103DF" w:rsidRPr="00FC2365">
        <w:rPr>
          <w:sz w:val="24"/>
          <w:szCs w:val="24"/>
        </w:rPr>
        <w:t>,</w:t>
      </w:r>
      <w:r w:rsidRPr="00FC2365">
        <w:rPr>
          <w:sz w:val="24"/>
          <w:szCs w:val="24"/>
        </w:rPr>
        <w:t xml:space="preserve"> </w:t>
      </w:r>
      <w:proofErr w:type="spellStart"/>
      <w:r w:rsidR="00556EF2">
        <w:rPr>
          <w:sz w:val="24"/>
          <w:szCs w:val="24"/>
        </w:rPr>
        <w:t>Botuquinha</w:t>
      </w:r>
      <w:proofErr w:type="spellEnd"/>
      <w:r w:rsidR="00556EF2">
        <w:rPr>
          <w:sz w:val="24"/>
          <w:szCs w:val="24"/>
        </w:rPr>
        <w:t>, Curitiba</w:t>
      </w:r>
      <w:r w:rsidR="00EF1BCC" w:rsidRPr="009F2E33">
        <w:rPr>
          <w:sz w:val="24"/>
          <w:szCs w:val="24"/>
        </w:rPr>
        <w:t xml:space="preserve"> - </w:t>
      </w:r>
      <w:r w:rsidRPr="00FC2365">
        <w:rPr>
          <w:sz w:val="24"/>
          <w:szCs w:val="24"/>
        </w:rPr>
        <w:t>Estado do Paraná</w:t>
      </w:r>
      <w:r w:rsidR="00022A09" w:rsidRPr="00FC2365">
        <w:rPr>
          <w:sz w:val="24"/>
          <w:szCs w:val="24"/>
        </w:rPr>
        <w:t>.</w:t>
      </w:r>
    </w:p>
    <w:p w:rsidR="00EF1BCC" w:rsidRPr="00E32BAC" w:rsidRDefault="00EF1BCC" w:rsidP="005241D8">
      <w:pPr>
        <w:jc w:val="both"/>
        <w:rPr>
          <w:sz w:val="28"/>
          <w:szCs w:val="28"/>
        </w:rPr>
      </w:pPr>
    </w:p>
    <w:p w:rsidR="00B34C4C" w:rsidRPr="00FC2365" w:rsidRDefault="004C23CA" w:rsidP="00B34C4C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>CLÁUSULA TERCEIRA –</w:t>
      </w:r>
      <w:r w:rsidRPr="00FC2365">
        <w:rPr>
          <w:b/>
          <w:sz w:val="24"/>
          <w:szCs w:val="24"/>
        </w:rPr>
        <w:t xml:space="preserve"> </w:t>
      </w:r>
      <w:r w:rsidR="00B34C4C" w:rsidRPr="00FC2365">
        <w:rPr>
          <w:sz w:val="24"/>
          <w:szCs w:val="24"/>
        </w:rPr>
        <w:t>A sociedade inici</w:t>
      </w:r>
      <w:r w:rsidR="00087CEE" w:rsidRPr="00FC2365">
        <w:rPr>
          <w:sz w:val="24"/>
          <w:szCs w:val="24"/>
        </w:rPr>
        <w:t>ará</w:t>
      </w:r>
      <w:r w:rsidR="00B34C4C" w:rsidRPr="00FC2365">
        <w:rPr>
          <w:sz w:val="24"/>
          <w:szCs w:val="24"/>
        </w:rPr>
        <w:t xml:space="preserve"> suas atividades em </w:t>
      </w:r>
      <w:r w:rsidR="00EF1BCC">
        <w:rPr>
          <w:sz w:val="24"/>
          <w:szCs w:val="24"/>
        </w:rPr>
        <w:t>0</w:t>
      </w:r>
      <w:r w:rsidR="00DB3203">
        <w:rPr>
          <w:sz w:val="24"/>
          <w:szCs w:val="24"/>
        </w:rPr>
        <w:t>1</w:t>
      </w:r>
      <w:r w:rsidR="00B34C4C" w:rsidRPr="00FC2365">
        <w:rPr>
          <w:sz w:val="24"/>
          <w:szCs w:val="24"/>
        </w:rPr>
        <w:t xml:space="preserve"> de </w:t>
      </w:r>
      <w:r w:rsidR="00DB3203">
        <w:rPr>
          <w:sz w:val="24"/>
          <w:szCs w:val="24"/>
        </w:rPr>
        <w:t>Fevereiro</w:t>
      </w:r>
      <w:r w:rsidR="00C837BE" w:rsidRPr="00FC2365">
        <w:rPr>
          <w:sz w:val="24"/>
          <w:szCs w:val="24"/>
        </w:rPr>
        <w:t xml:space="preserve"> </w:t>
      </w:r>
      <w:r w:rsidR="00F364A7" w:rsidRPr="00FC2365">
        <w:rPr>
          <w:sz w:val="24"/>
          <w:szCs w:val="24"/>
        </w:rPr>
        <w:t xml:space="preserve">de </w:t>
      </w:r>
      <w:r w:rsidR="00B34C4C" w:rsidRPr="00FC2365">
        <w:rPr>
          <w:sz w:val="24"/>
          <w:szCs w:val="24"/>
        </w:rPr>
        <w:t>20</w:t>
      </w:r>
      <w:r w:rsidR="00556EF2">
        <w:rPr>
          <w:sz w:val="24"/>
          <w:szCs w:val="24"/>
        </w:rPr>
        <w:t>05</w:t>
      </w:r>
      <w:r w:rsidR="00B34C4C" w:rsidRPr="00FC2365">
        <w:rPr>
          <w:sz w:val="24"/>
          <w:szCs w:val="24"/>
        </w:rPr>
        <w:t xml:space="preserve">, e seu prazo é indeterminado. </w:t>
      </w:r>
    </w:p>
    <w:p w:rsidR="00AF5605" w:rsidRPr="00E32BAC" w:rsidRDefault="00AF5605" w:rsidP="00AF5605">
      <w:pPr>
        <w:jc w:val="center"/>
        <w:rPr>
          <w:sz w:val="28"/>
          <w:szCs w:val="28"/>
        </w:rPr>
      </w:pPr>
    </w:p>
    <w:p w:rsidR="000E7A5B" w:rsidRPr="00FE3459" w:rsidRDefault="00EC3297" w:rsidP="000E7A5B">
      <w:pPr>
        <w:jc w:val="both"/>
        <w:rPr>
          <w:sz w:val="24"/>
        </w:rPr>
      </w:pPr>
      <w:r w:rsidRPr="00FC2365">
        <w:rPr>
          <w:sz w:val="24"/>
          <w:szCs w:val="24"/>
        </w:rPr>
        <w:t>CLÁUSUL</w:t>
      </w:r>
      <w:r>
        <w:rPr>
          <w:sz w:val="24"/>
        </w:rPr>
        <w:t>A QUARTA –</w:t>
      </w:r>
      <w:r>
        <w:rPr>
          <w:b/>
          <w:sz w:val="24"/>
        </w:rPr>
        <w:t xml:space="preserve"> </w:t>
      </w:r>
      <w:r>
        <w:rPr>
          <w:sz w:val="24"/>
        </w:rPr>
        <w:t>A sociedade te</w:t>
      </w:r>
      <w:r w:rsidR="00087CEE">
        <w:rPr>
          <w:sz w:val="24"/>
        </w:rPr>
        <w:t>rá</w:t>
      </w:r>
      <w:r>
        <w:rPr>
          <w:sz w:val="24"/>
        </w:rPr>
        <w:t xml:space="preserve"> por objetivo </w:t>
      </w:r>
      <w:r w:rsidR="00556EF2">
        <w:rPr>
          <w:sz w:val="24"/>
        </w:rPr>
        <w:t>a fabricação e venda de móveis com predominância de madeira (Seção C, Divisão 31, Grupo 310, Classe 3101-2, Subclasse 3101-2</w:t>
      </w:r>
      <w:r w:rsidR="00B624C8" w:rsidRPr="00B624C8">
        <w:t>)</w:t>
      </w:r>
      <w:r w:rsidR="00B624C8" w:rsidRPr="00B624C8">
        <w:rPr>
          <w:sz w:val="24"/>
          <w:szCs w:val="24"/>
        </w:rPr>
        <w:t>.</w:t>
      </w:r>
    </w:p>
    <w:p w:rsidR="00267F96" w:rsidRPr="00E32BAC" w:rsidRDefault="00267F96" w:rsidP="00267F96">
      <w:pPr>
        <w:jc w:val="both"/>
        <w:rPr>
          <w:sz w:val="28"/>
          <w:szCs w:val="28"/>
        </w:rPr>
      </w:pPr>
    </w:p>
    <w:p w:rsidR="00267F96" w:rsidRPr="00934B87" w:rsidRDefault="00267F96" w:rsidP="00267F96">
      <w:pPr>
        <w:jc w:val="both"/>
        <w:rPr>
          <w:sz w:val="24"/>
        </w:rPr>
      </w:pPr>
      <w:r w:rsidRPr="00E3684C">
        <w:rPr>
          <w:sz w:val="24"/>
        </w:rPr>
        <w:t xml:space="preserve">CLÁUSULA QUINTA </w:t>
      </w:r>
      <w:r w:rsidR="00D54356" w:rsidRPr="00E3684C">
        <w:rPr>
          <w:sz w:val="24"/>
        </w:rPr>
        <w:t xml:space="preserve">– O Capital Social </w:t>
      </w:r>
      <w:r w:rsidR="002329D4" w:rsidRPr="00E3684C">
        <w:rPr>
          <w:sz w:val="24"/>
        </w:rPr>
        <w:t xml:space="preserve">da empresa </w:t>
      </w:r>
      <w:r w:rsidR="00D54356" w:rsidRPr="00E3684C">
        <w:rPr>
          <w:sz w:val="24"/>
        </w:rPr>
        <w:t xml:space="preserve">será </w:t>
      </w:r>
      <w:r w:rsidR="009F04D3" w:rsidRPr="00E3684C">
        <w:rPr>
          <w:sz w:val="24"/>
        </w:rPr>
        <w:t>composto por</w:t>
      </w:r>
      <w:r w:rsidR="002329D4" w:rsidRPr="00E3684C">
        <w:rPr>
          <w:sz w:val="24"/>
        </w:rPr>
        <w:t xml:space="preserve"> </w:t>
      </w:r>
      <w:r w:rsidR="00D4085F">
        <w:rPr>
          <w:sz w:val="24"/>
        </w:rPr>
        <w:t>100</w:t>
      </w:r>
      <w:r w:rsidRPr="00E3684C">
        <w:rPr>
          <w:sz w:val="24"/>
        </w:rPr>
        <w:t>.000</w:t>
      </w:r>
      <w:r w:rsidR="002329D4" w:rsidRPr="00E3684C">
        <w:rPr>
          <w:sz w:val="24"/>
        </w:rPr>
        <w:t xml:space="preserve"> (</w:t>
      </w:r>
      <w:r w:rsidR="00D4085F">
        <w:rPr>
          <w:sz w:val="24"/>
        </w:rPr>
        <w:t>cem</w:t>
      </w:r>
      <w:r w:rsidR="00276CC2" w:rsidRPr="00E3684C">
        <w:rPr>
          <w:sz w:val="24"/>
        </w:rPr>
        <w:t xml:space="preserve"> </w:t>
      </w:r>
      <w:r w:rsidR="002329D4" w:rsidRPr="00E3684C">
        <w:rPr>
          <w:sz w:val="24"/>
        </w:rPr>
        <w:t>mil) quotas</w:t>
      </w:r>
      <w:r w:rsidRPr="00E3684C">
        <w:rPr>
          <w:sz w:val="24"/>
        </w:rPr>
        <w:t>, no valor nominal de R$ 1,00 (um real) cada uma,</w:t>
      </w:r>
      <w:r w:rsidR="002329D4" w:rsidRPr="00E3684C">
        <w:rPr>
          <w:sz w:val="24"/>
        </w:rPr>
        <w:t xml:space="preserve"> totalizando R$ </w:t>
      </w:r>
      <w:r w:rsidR="00D4085F">
        <w:rPr>
          <w:sz w:val="24"/>
        </w:rPr>
        <w:t>100</w:t>
      </w:r>
      <w:r w:rsidR="002329D4" w:rsidRPr="00E3684C">
        <w:rPr>
          <w:sz w:val="24"/>
        </w:rPr>
        <w:t>.000,00 (</w:t>
      </w:r>
      <w:r w:rsidR="00D4085F">
        <w:rPr>
          <w:sz w:val="24"/>
        </w:rPr>
        <w:t>cem</w:t>
      </w:r>
      <w:r w:rsidR="00981CC5">
        <w:rPr>
          <w:sz w:val="24"/>
        </w:rPr>
        <w:t xml:space="preserve"> </w:t>
      </w:r>
      <w:r w:rsidR="002329D4" w:rsidRPr="00E3684C">
        <w:rPr>
          <w:sz w:val="24"/>
        </w:rPr>
        <w:t xml:space="preserve">mil </w:t>
      </w:r>
      <w:r w:rsidR="009E075D">
        <w:rPr>
          <w:sz w:val="24"/>
        </w:rPr>
        <w:t>r</w:t>
      </w:r>
      <w:r w:rsidR="002329D4" w:rsidRPr="00E3684C">
        <w:rPr>
          <w:sz w:val="24"/>
        </w:rPr>
        <w:t xml:space="preserve">eais), </w:t>
      </w:r>
      <w:r w:rsidR="00E32BAC" w:rsidRPr="00E3684C">
        <w:rPr>
          <w:sz w:val="24"/>
          <w:szCs w:val="24"/>
        </w:rPr>
        <w:t xml:space="preserve">integralizadas neste ato </w:t>
      </w:r>
      <w:r w:rsidR="00E32BAC" w:rsidRPr="00E3684C">
        <w:rPr>
          <w:sz w:val="24"/>
        </w:rPr>
        <w:t>pelos sócios, em moeda corrente no país, ficando as quotas assim subscritas:</w:t>
      </w:r>
    </w:p>
    <w:p w:rsidR="00B763B8" w:rsidRDefault="009E075D" w:rsidP="00B763B8">
      <w:pPr>
        <w:jc w:val="center"/>
        <w:rPr>
          <w:sz w:val="36"/>
        </w:rPr>
      </w:pPr>
      <w:r>
        <w:rPr>
          <w:sz w:val="36"/>
        </w:rPr>
        <w:lastRenderedPageBreak/>
        <w:t>VER</w:t>
      </w:r>
      <w:r w:rsidR="002A4B7A">
        <w:rPr>
          <w:sz w:val="36"/>
        </w:rPr>
        <w:t>NIZ MÓVEIS LTDA</w:t>
      </w:r>
    </w:p>
    <w:p w:rsidR="00B763B8" w:rsidRDefault="00B763B8" w:rsidP="00B763B8">
      <w:pPr>
        <w:jc w:val="center"/>
        <w:rPr>
          <w:sz w:val="32"/>
        </w:rPr>
      </w:pPr>
    </w:p>
    <w:p w:rsidR="00B763B8" w:rsidRDefault="00B763B8" w:rsidP="00B763B8">
      <w:pPr>
        <w:jc w:val="right"/>
        <w:rPr>
          <w:sz w:val="24"/>
        </w:rPr>
      </w:pPr>
      <w:r>
        <w:rPr>
          <w:sz w:val="32"/>
        </w:rPr>
        <w:t>CONTRATO SOCIAL                         Fls. 02/03</w:t>
      </w:r>
    </w:p>
    <w:p w:rsidR="00B763B8" w:rsidRDefault="00B763B8" w:rsidP="00B763B8">
      <w:pPr>
        <w:rPr>
          <w:sz w:val="24"/>
        </w:rPr>
      </w:pPr>
    </w:p>
    <w:p w:rsidR="00FC2365" w:rsidRDefault="00FC2365" w:rsidP="008C3D39">
      <w:pPr>
        <w:jc w:val="both"/>
        <w:rPr>
          <w:sz w:val="24"/>
          <w:szCs w:val="24"/>
          <w:u w:val="single"/>
        </w:rPr>
      </w:pPr>
    </w:p>
    <w:p w:rsidR="000F3707" w:rsidRPr="00D5095F" w:rsidRDefault="000F3707" w:rsidP="008C3D39">
      <w:pPr>
        <w:jc w:val="both"/>
        <w:rPr>
          <w:sz w:val="24"/>
          <w:szCs w:val="24"/>
        </w:rPr>
      </w:pPr>
      <w:r w:rsidRPr="00D5095F">
        <w:rPr>
          <w:sz w:val="24"/>
          <w:szCs w:val="24"/>
          <w:u w:val="single"/>
        </w:rPr>
        <w:t xml:space="preserve">SÓCIOS                                                                             QUOTAS    </w:t>
      </w:r>
      <w:r w:rsidR="0080754E" w:rsidRPr="00D5095F">
        <w:rPr>
          <w:sz w:val="24"/>
          <w:szCs w:val="24"/>
          <w:u w:val="single"/>
        </w:rPr>
        <w:t xml:space="preserve"> </w:t>
      </w:r>
      <w:r w:rsidRPr="00D5095F">
        <w:rPr>
          <w:sz w:val="24"/>
          <w:szCs w:val="24"/>
          <w:u w:val="single"/>
        </w:rPr>
        <w:t xml:space="preserve">      %     </w:t>
      </w:r>
      <w:r w:rsidR="0080754E" w:rsidRPr="00D5095F">
        <w:rPr>
          <w:sz w:val="24"/>
          <w:szCs w:val="24"/>
          <w:u w:val="single"/>
        </w:rPr>
        <w:t xml:space="preserve"> </w:t>
      </w:r>
      <w:r w:rsidRPr="00D5095F">
        <w:rPr>
          <w:sz w:val="24"/>
          <w:szCs w:val="24"/>
          <w:u w:val="single"/>
        </w:rPr>
        <w:t xml:space="preserve"> </w:t>
      </w:r>
      <w:r w:rsidR="0080754E" w:rsidRPr="00D5095F">
        <w:rPr>
          <w:sz w:val="24"/>
          <w:szCs w:val="24"/>
          <w:u w:val="single"/>
        </w:rPr>
        <w:t xml:space="preserve"> </w:t>
      </w:r>
      <w:r w:rsidRPr="00D5095F">
        <w:rPr>
          <w:sz w:val="24"/>
          <w:szCs w:val="24"/>
          <w:u w:val="single"/>
        </w:rPr>
        <w:t xml:space="preserve"> </w:t>
      </w:r>
      <w:r w:rsidR="004C2E80" w:rsidRPr="00D5095F">
        <w:rPr>
          <w:sz w:val="24"/>
          <w:szCs w:val="24"/>
          <w:u w:val="single"/>
        </w:rPr>
        <w:t xml:space="preserve"> </w:t>
      </w:r>
      <w:r w:rsidRPr="00D5095F">
        <w:rPr>
          <w:sz w:val="24"/>
          <w:szCs w:val="24"/>
          <w:u w:val="single"/>
        </w:rPr>
        <w:t xml:space="preserve">  CAPITAL</w:t>
      </w:r>
    </w:p>
    <w:p w:rsidR="000F3707" w:rsidRPr="00D5095F" w:rsidRDefault="002A4B7A" w:rsidP="008C3D39">
      <w:pPr>
        <w:jc w:val="both"/>
        <w:rPr>
          <w:sz w:val="24"/>
          <w:szCs w:val="24"/>
        </w:rPr>
      </w:pPr>
      <w:r>
        <w:rPr>
          <w:sz w:val="24"/>
          <w:szCs w:val="24"/>
        </w:rPr>
        <w:t>RENATO RAMOS</w:t>
      </w:r>
      <w:r w:rsidR="000F3707" w:rsidRPr="00D5095F">
        <w:rPr>
          <w:sz w:val="24"/>
          <w:szCs w:val="24"/>
        </w:rPr>
        <w:tab/>
      </w:r>
      <w:r w:rsidR="0070219F" w:rsidRPr="00D5095F">
        <w:rPr>
          <w:sz w:val="24"/>
          <w:szCs w:val="24"/>
        </w:rPr>
        <w:t xml:space="preserve"> </w:t>
      </w:r>
      <w:r w:rsidR="004C2E80" w:rsidRPr="00D5095F">
        <w:rPr>
          <w:sz w:val="24"/>
          <w:szCs w:val="24"/>
        </w:rPr>
        <w:tab/>
      </w:r>
      <w:r w:rsidR="00D5095F">
        <w:rPr>
          <w:sz w:val="24"/>
          <w:szCs w:val="24"/>
        </w:rPr>
        <w:tab/>
      </w:r>
      <w:r w:rsidR="00D4085F">
        <w:rPr>
          <w:sz w:val="24"/>
          <w:szCs w:val="24"/>
        </w:rPr>
        <w:tab/>
      </w:r>
      <w:r w:rsidR="00D4085F">
        <w:rPr>
          <w:sz w:val="24"/>
          <w:szCs w:val="24"/>
        </w:rPr>
        <w:tab/>
      </w:r>
      <w:r w:rsidR="004C2E80" w:rsidRPr="00D5095F">
        <w:rPr>
          <w:sz w:val="24"/>
          <w:szCs w:val="24"/>
        </w:rPr>
        <w:tab/>
        <w:t xml:space="preserve"> </w:t>
      </w:r>
      <w:r w:rsidR="008C3D39" w:rsidRPr="00D5095F">
        <w:rPr>
          <w:sz w:val="24"/>
          <w:szCs w:val="24"/>
        </w:rPr>
        <w:t xml:space="preserve">    </w:t>
      </w:r>
      <w:r w:rsidR="00E32BAC">
        <w:rPr>
          <w:sz w:val="24"/>
          <w:szCs w:val="24"/>
        </w:rPr>
        <w:t>99</w:t>
      </w:r>
      <w:r w:rsidR="000F3707" w:rsidRPr="00D5095F">
        <w:rPr>
          <w:sz w:val="24"/>
          <w:szCs w:val="24"/>
        </w:rPr>
        <w:t>.</w:t>
      </w:r>
      <w:r w:rsidR="00FE3459" w:rsidRPr="00D5095F">
        <w:rPr>
          <w:sz w:val="24"/>
          <w:szCs w:val="24"/>
        </w:rPr>
        <w:t>0</w:t>
      </w:r>
      <w:r w:rsidR="004C2E80" w:rsidRPr="00D5095F">
        <w:rPr>
          <w:sz w:val="24"/>
          <w:szCs w:val="24"/>
        </w:rPr>
        <w:t>0</w:t>
      </w:r>
      <w:r w:rsidR="0070219F" w:rsidRPr="00D5095F">
        <w:rPr>
          <w:sz w:val="24"/>
          <w:szCs w:val="24"/>
        </w:rPr>
        <w:t>0</w:t>
      </w:r>
      <w:r w:rsidR="000F3707" w:rsidRPr="00D5095F">
        <w:rPr>
          <w:sz w:val="24"/>
          <w:szCs w:val="24"/>
        </w:rPr>
        <w:t xml:space="preserve">   </w:t>
      </w:r>
      <w:r w:rsidR="0080754E" w:rsidRPr="00D5095F">
        <w:rPr>
          <w:sz w:val="24"/>
          <w:szCs w:val="24"/>
        </w:rPr>
        <w:t xml:space="preserve"> </w:t>
      </w:r>
      <w:r w:rsidR="000F3707" w:rsidRPr="00D5095F">
        <w:rPr>
          <w:sz w:val="24"/>
          <w:szCs w:val="24"/>
        </w:rPr>
        <w:t xml:space="preserve">     </w:t>
      </w:r>
      <w:r w:rsidR="00E32BAC">
        <w:rPr>
          <w:sz w:val="24"/>
          <w:szCs w:val="24"/>
        </w:rPr>
        <w:t>99</w:t>
      </w:r>
      <w:r w:rsidR="000F3707" w:rsidRPr="00D5095F">
        <w:rPr>
          <w:sz w:val="24"/>
          <w:szCs w:val="24"/>
        </w:rPr>
        <w:t xml:space="preserve">%     </w:t>
      </w:r>
      <w:r w:rsidR="0080754E" w:rsidRPr="00D5095F">
        <w:rPr>
          <w:sz w:val="24"/>
          <w:szCs w:val="24"/>
        </w:rPr>
        <w:t xml:space="preserve">  </w:t>
      </w:r>
      <w:r w:rsidR="0070219F" w:rsidRPr="00D5095F">
        <w:rPr>
          <w:sz w:val="24"/>
          <w:szCs w:val="24"/>
        </w:rPr>
        <w:t xml:space="preserve"> </w:t>
      </w:r>
      <w:r w:rsidR="0080754E" w:rsidRPr="00D5095F">
        <w:rPr>
          <w:sz w:val="24"/>
          <w:szCs w:val="24"/>
        </w:rPr>
        <w:t xml:space="preserve"> </w:t>
      </w:r>
      <w:r w:rsidR="000F3707" w:rsidRPr="00D5095F">
        <w:rPr>
          <w:sz w:val="24"/>
          <w:szCs w:val="24"/>
        </w:rPr>
        <w:t xml:space="preserve"> </w:t>
      </w:r>
      <w:r w:rsidR="00E32BAC">
        <w:rPr>
          <w:sz w:val="24"/>
          <w:szCs w:val="24"/>
        </w:rPr>
        <w:t>99</w:t>
      </w:r>
      <w:r w:rsidR="0070219F" w:rsidRPr="00D5095F">
        <w:rPr>
          <w:sz w:val="24"/>
          <w:szCs w:val="24"/>
        </w:rPr>
        <w:t>.</w:t>
      </w:r>
      <w:r w:rsidR="00FE3459" w:rsidRPr="00D5095F">
        <w:rPr>
          <w:sz w:val="24"/>
          <w:szCs w:val="24"/>
        </w:rPr>
        <w:t>0</w:t>
      </w:r>
      <w:r w:rsidR="004C2E80" w:rsidRPr="00D5095F">
        <w:rPr>
          <w:sz w:val="24"/>
          <w:szCs w:val="24"/>
        </w:rPr>
        <w:t>0</w:t>
      </w:r>
      <w:r w:rsidR="0070219F" w:rsidRPr="00D5095F">
        <w:rPr>
          <w:sz w:val="24"/>
          <w:szCs w:val="24"/>
        </w:rPr>
        <w:t>0</w:t>
      </w:r>
      <w:r w:rsidR="000F3707" w:rsidRPr="00D5095F">
        <w:rPr>
          <w:sz w:val="24"/>
          <w:szCs w:val="24"/>
        </w:rPr>
        <w:t>,00</w:t>
      </w:r>
    </w:p>
    <w:p w:rsidR="000F3707" w:rsidRPr="00D5095F" w:rsidRDefault="002A4B7A" w:rsidP="008C3D3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MÁRCIA MARQUES</w:t>
      </w:r>
      <w:r w:rsidR="008C3D39" w:rsidRPr="00D5095F">
        <w:rPr>
          <w:sz w:val="24"/>
          <w:szCs w:val="24"/>
          <w:u w:val="single"/>
        </w:rPr>
        <w:tab/>
      </w:r>
      <w:r w:rsidR="008F5536">
        <w:rPr>
          <w:sz w:val="24"/>
          <w:szCs w:val="24"/>
          <w:u w:val="single"/>
        </w:rPr>
        <w:tab/>
      </w:r>
      <w:r w:rsidR="008F5536">
        <w:rPr>
          <w:sz w:val="24"/>
          <w:szCs w:val="24"/>
          <w:u w:val="single"/>
        </w:rPr>
        <w:tab/>
      </w:r>
      <w:r w:rsidR="008F5536">
        <w:rPr>
          <w:sz w:val="24"/>
          <w:szCs w:val="24"/>
          <w:u w:val="single"/>
        </w:rPr>
        <w:tab/>
      </w:r>
      <w:r w:rsidR="008C3D39" w:rsidRPr="00D5095F">
        <w:rPr>
          <w:sz w:val="24"/>
          <w:szCs w:val="24"/>
          <w:u w:val="single"/>
        </w:rPr>
        <w:tab/>
        <w:t xml:space="preserve">     </w:t>
      </w:r>
      <w:r w:rsidR="00E32BAC">
        <w:rPr>
          <w:sz w:val="24"/>
          <w:szCs w:val="24"/>
          <w:u w:val="single"/>
        </w:rPr>
        <w:t xml:space="preserve">  1</w:t>
      </w:r>
      <w:r w:rsidR="0070219F" w:rsidRPr="00D5095F">
        <w:rPr>
          <w:sz w:val="24"/>
          <w:szCs w:val="24"/>
          <w:u w:val="single"/>
        </w:rPr>
        <w:t>.</w:t>
      </w:r>
      <w:r w:rsidR="00FE3459" w:rsidRPr="00D5095F">
        <w:rPr>
          <w:sz w:val="24"/>
          <w:szCs w:val="24"/>
          <w:u w:val="single"/>
        </w:rPr>
        <w:t>0</w:t>
      </w:r>
      <w:r w:rsidR="004C2E80" w:rsidRPr="00D5095F">
        <w:rPr>
          <w:sz w:val="24"/>
          <w:szCs w:val="24"/>
          <w:u w:val="single"/>
        </w:rPr>
        <w:t>0</w:t>
      </w:r>
      <w:r w:rsidR="0070219F" w:rsidRPr="00D5095F">
        <w:rPr>
          <w:sz w:val="24"/>
          <w:szCs w:val="24"/>
          <w:u w:val="single"/>
        </w:rPr>
        <w:t>0</w:t>
      </w:r>
      <w:r w:rsidR="000F3707" w:rsidRPr="00D5095F">
        <w:rPr>
          <w:sz w:val="24"/>
          <w:szCs w:val="24"/>
          <w:u w:val="single"/>
        </w:rPr>
        <w:t xml:space="preserve">   </w:t>
      </w:r>
      <w:r w:rsidR="0080754E" w:rsidRPr="00D5095F">
        <w:rPr>
          <w:sz w:val="24"/>
          <w:szCs w:val="24"/>
          <w:u w:val="single"/>
        </w:rPr>
        <w:t xml:space="preserve"> </w:t>
      </w:r>
      <w:r w:rsidR="000F3707" w:rsidRPr="00D5095F">
        <w:rPr>
          <w:sz w:val="24"/>
          <w:szCs w:val="24"/>
          <w:u w:val="single"/>
        </w:rPr>
        <w:t xml:space="preserve">    </w:t>
      </w:r>
      <w:r w:rsidR="00D23BDE" w:rsidRPr="00D5095F">
        <w:rPr>
          <w:sz w:val="24"/>
          <w:szCs w:val="24"/>
          <w:u w:val="single"/>
        </w:rPr>
        <w:t xml:space="preserve"> </w:t>
      </w:r>
      <w:r w:rsidR="00E32BAC">
        <w:rPr>
          <w:sz w:val="24"/>
          <w:szCs w:val="24"/>
          <w:u w:val="single"/>
        </w:rPr>
        <w:t>01</w:t>
      </w:r>
      <w:r w:rsidR="004C2E80" w:rsidRPr="00D5095F">
        <w:rPr>
          <w:sz w:val="24"/>
          <w:szCs w:val="24"/>
          <w:u w:val="single"/>
        </w:rPr>
        <w:t>%</w:t>
      </w:r>
      <w:r w:rsidR="000F3707" w:rsidRPr="00D5095F">
        <w:rPr>
          <w:sz w:val="24"/>
          <w:szCs w:val="24"/>
          <w:u w:val="single"/>
        </w:rPr>
        <w:t xml:space="preserve">   </w:t>
      </w:r>
      <w:r w:rsidR="0080754E" w:rsidRPr="00D5095F">
        <w:rPr>
          <w:sz w:val="24"/>
          <w:szCs w:val="24"/>
          <w:u w:val="single"/>
        </w:rPr>
        <w:t xml:space="preserve"> </w:t>
      </w:r>
      <w:r w:rsidR="000F3707" w:rsidRPr="00D5095F">
        <w:rPr>
          <w:sz w:val="24"/>
          <w:szCs w:val="24"/>
          <w:u w:val="single"/>
        </w:rPr>
        <w:t xml:space="preserve"> </w:t>
      </w:r>
      <w:r w:rsidR="0080754E" w:rsidRPr="00D5095F">
        <w:rPr>
          <w:sz w:val="24"/>
          <w:szCs w:val="24"/>
          <w:u w:val="single"/>
        </w:rPr>
        <w:t xml:space="preserve"> </w:t>
      </w:r>
      <w:r w:rsidR="000F3707" w:rsidRPr="00D5095F">
        <w:rPr>
          <w:sz w:val="24"/>
          <w:szCs w:val="24"/>
          <w:u w:val="single"/>
        </w:rPr>
        <w:t xml:space="preserve"> </w:t>
      </w:r>
      <w:r w:rsidR="0032686C" w:rsidRPr="00D5095F">
        <w:rPr>
          <w:sz w:val="24"/>
          <w:szCs w:val="24"/>
          <w:u w:val="single"/>
        </w:rPr>
        <w:t xml:space="preserve"> </w:t>
      </w:r>
      <w:r w:rsidR="00BB79A4" w:rsidRPr="00D5095F">
        <w:rPr>
          <w:sz w:val="24"/>
          <w:szCs w:val="24"/>
          <w:u w:val="single"/>
        </w:rPr>
        <w:t xml:space="preserve">  </w:t>
      </w:r>
      <w:r w:rsidR="00E32BAC">
        <w:rPr>
          <w:sz w:val="24"/>
          <w:szCs w:val="24"/>
          <w:u w:val="single"/>
        </w:rPr>
        <w:t xml:space="preserve">  1</w:t>
      </w:r>
      <w:r w:rsidR="0070219F" w:rsidRPr="00D5095F">
        <w:rPr>
          <w:sz w:val="24"/>
          <w:szCs w:val="24"/>
          <w:u w:val="single"/>
        </w:rPr>
        <w:t>.</w:t>
      </w:r>
      <w:r w:rsidR="00FE3459" w:rsidRPr="00D5095F">
        <w:rPr>
          <w:sz w:val="24"/>
          <w:szCs w:val="24"/>
          <w:u w:val="single"/>
        </w:rPr>
        <w:t>0</w:t>
      </w:r>
      <w:r w:rsidR="004C2E80" w:rsidRPr="00D5095F">
        <w:rPr>
          <w:sz w:val="24"/>
          <w:szCs w:val="24"/>
          <w:u w:val="single"/>
        </w:rPr>
        <w:t>0</w:t>
      </w:r>
      <w:r w:rsidR="0070219F" w:rsidRPr="00D5095F">
        <w:rPr>
          <w:sz w:val="24"/>
          <w:szCs w:val="24"/>
          <w:u w:val="single"/>
        </w:rPr>
        <w:t>0</w:t>
      </w:r>
      <w:r w:rsidR="000F3707" w:rsidRPr="00D5095F">
        <w:rPr>
          <w:sz w:val="24"/>
          <w:szCs w:val="24"/>
          <w:u w:val="single"/>
        </w:rPr>
        <w:t>,00</w:t>
      </w:r>
    </w:p>
    <w:p w:rsidR="000F3707" w:rsidRPr="00D5095F" w:rsidRDefault="000F3707" w:rsidP="008C3D39">
      <w:pPr>
        <w:jc w:val="both"/>
        <w:rPr>
          <w:sz w:val="24"/>
          <w:szCs w:val="24"/>
        </w:rPr>
      </w:pPr>
      <w:r w:rsidRPr="00D5095F">
        <w:rPr>
          <w:sz w:val="24"/>
          <w:szCs w:val="24"/>
        </w:rPr>
        <w:t>TOTAL</w:t>
      </w:r>
      <w:r w:rsidRPr="00D5095F">
        <w:rPr>
          <w:sz w:val="24"/>
          <w:szCs w:val="24"/>
        </w:rPr>
        <w:tab/>
      </w:r>
      <w:r w:rsidRPr="00D5095F">
        <w:rPr>
          <w:sz w:val="24"/>
          <w:szCs w:val="24"/>
        </w:rPr>
        <w:tab/>
      </w:r>
      <w:r w:rsidRPr="00D5095F">
        <w:rPr>
          <w:sz w:val="24"/>
          <w:szCs w:val="24"/>
        </w:rPr>
        <w:tab/>
      </w:r>
      <w:r w:rsidRPr="00D5095F">
        <w:rPr>
          <w:sz w:val="24"/>
          <w:szCs w:val="24"/>
        </w:rPr>
        <w:tab/>
      </w:r>
      <w:r w:rsidRPr="00D5095F">
        <w:rPr>
          <w:sz w:val="24"/>
          <w:szCs w:val="24"/>
        </w:rPr>
        <w:tab/>
      </w:r>
      <w:r w:rsidRPr="00D5095F">
        <w:rPr>
          <w:sz w:val="24"/>
          <w:szCs w:val="24"/>
        </w:rPr>
        <w:tab/>
      </w:r>
      <w:r w:rsidR="0032686C" w:rsidRPr="00D5095F">
        <w:rPr>
          <w:sz w:val="24"/>
          <w:szCs w:val="24"/>
        </w:rPr>
        <w:tab/>
      </w:r>
      <w:r w:rsidR="008C3D39" w:rsidRPr="00D5095F">
        <w:rPr>
          <w:sz w:val="24"/>
          <w:szCs w:val="24"/>
        </w:rPr>
        <w:t xml:space="preserve">   </w:t>
      </w:r>
      <w:r w:rsidR="00D4085F">
        <w:rPr>
          <w:sz w:val="24"/>
          <w:szCs w:val="24"/>
        </w:rPr>
        <w:t>100</w:t>
      </w:r>
      <w:r w:rsidR="0080754E" w:rsidRPr="00D5095F">
        <w:rPr>
          <w:sz w:val="24"/>
          <w:szCs w:val="24"/>
        </w:rPr>
        <w:t>.</w:t>
      </w:r>
      <w:r w:rsidR="0025527D" w:rsidRPr="00D5095F">
        <w:rPr>
          <w:sz w:val="24"/>
          <w:szCs w:val="24"/>
        </w:rPr>
        <w:t>0</w:t>
      </w:r>
      <w:r w:rsidR="0080754E" w:rsidRPr="00D5095F">
        <w:rPr>
          <w:sz w:val="24"/>
          <w:szCs w:val="24"/>
        </w:rPr>
        <w:t>00</w:t>
      </w:r>
      <w:r w:rsidR="0032686C" w:rsidRPr="00D5095F">
        <w:rPr>
          <w:sz w:val="24"/>
          <w:szCs w:val="24"/>
        </w:rPr>
        <w:t xml:space="preserve">     </w:t>
      </w:r>
      <w:r w:rsidR="008C3D39" w:rsidRPr="00D5095F">
        <w:rPr>
          <w:sz w:val="24"/>
          <w:szCs w:val="24"/>
        </w:rPr>
        <w:t xml:space="preserve"> </w:t>
      </w:r>
      <w:r w:rsidR="004C2E80" w:rsidRPr="00D5095F">
        <w:rPr>
          <w:sz w:val="24"/>
          <w:szCs w:val="24"/>
        </w:rPr>
        <w:t xml:space="preserve"> </w:t>
      </w:r>
      <w:r w:rsidR="0032686C" w:rsidRPr="00D5095F">
        <w:rPr>
          <w:sz w:val="24"/>
          <w:szCs w:val="24"/>
        </w:rPr>
        <w:t xml:space="preserve"> </w:t>
      </w:r>
      <w:r w:rsidR="0080754E" w:rsidRPr="00D5095F">
        <w:rPr>
          <w:sz w:val="24"/>
          <w:szCs w:val="24"/>
        </w:rPr>
        <w:t>100%</w:t>
      </w:r>
      <w:r w:rsidR="0032686C" w:rsidRPr="00D5095F">
        <w:rPr>
          <w:sz w:val="24"/>
          <w:szCs w:val="24"/>
        </w:rPr>
        <w:t xml:space="preserve">    </w:t>
      </w:r>
      <w:r w:rsidR="0080754E" w:rsidRPr="00D5095F">
        <w:rPr>
          <w:sz w:val="24"/>
          <w:szCs w:val="24"/>
        </w:rPr>
        <w:t xml:space="preserve"> </w:t>
      </w:r>
      <w:r w:rsidR="0032686C" w:rsidRPr="00D5095F">
        <w:rPr>
          <w:sz w:val="24"/>
          <w:szCs w:val="24"/>
        </w:rPr>
        <w:t xml:space="preserve"> </w:t>
      </w:r>
      <w:r w:rsidR="0080754E" w:rsidRPr="00D5095F">
        <w:rPr>
          <w:sz w:val="24"/>
          <w:szCs w:val="24"/>
        </w:rPr>
        <w:t xml:space="preserve"> </w:t>
      </w:r>
      <w:r w:rsidR="00C524AE">
        <w:rPr>
          <w:sz w:val="24"/>
          <w:szCs w:val="24"/>
        </w:rPr>
        <w:t>100</w:t>
      </w:r>
      <w:r w:rsidRPr="00D5095F">
        <w:rPr>
          <w:sz w:val="24"/>
          <w:szCs w:val="24"/>
        </w:rPr>
        <w:t>.000,00</w:t>
      </w:r>
    </w:p>
    <w:p w:rsidR="00D32F97" w:rsidRPr="00B763B8" w:rsidRDefault="00D32F97" w:rsidP="00D32F97"/>
    <w:p w:rsidR="00B43023" w:rsidRPr="00FC2365" w:rsidRDefault="00B43023" w:rsidP="00D62D11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>CLÁUSULA SEXTA – A responsabilidade de cada sóci</w:t>
      </w:r>
      <w:r w:rsidR="008C3D39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 xml:space="preserve"> </w:t>
      </w:r>
      <w:r w:rsidR="009F04D3" w:rsidRPr="00FC2365">
        <w:rPr>
          <w:sz w:val="24"/>
          <w:szCs w:val="24"/>
        </w:rPr>
        <w:t>será</w:t>
      </w:r>
      <w:r w:rsidRPr="00FC2365">
        <w:rPr>
          <w:sz w:val="24"/>
          <w:szCs w:val="24"/>
        </w:rPr>
        <w:t xml:space="preserve"> restrita ao valor de suas quotas, mas tod</w:t>
      </w:r>
      <w:r w:rsidR="008C3D39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 xml:space="preserve">s respondem solidariamente pela integralização do capital social. </w:t>
      </w:r>
    </w:p>
    <w:p w:rsidR="00BB4F7D" w:rsidRPr="00B763B8" w:rsidRDefault="00BB4F7D" w:rsidP="00D62D11">
      <w:pPr>
        <w:spacing w:line="276" w:lineRule="auto"/>
        <w:jc w:val="both"/>
      </w:pPr>
    </w:p>
    <w:p w:rsidR="00BB4F7D" w:rsidRPr="00FC2365" w:rsidRDefault="00BB4F7D" w:rsidP="00D62D11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 xml:space="preserve">CLÁUSULA </w:t>
      </w:r>
      <w:r w:rsidR="00B43023" w:rsidRPr="00FC2365">
        <w:rPr>
          <w:sz w:val="24"/>
          <w:szCs w:val="24"/>
        </w:rPr>
        <w:t xml:space="preserve">SÉTIMA </w:t>
      </w:r>
      <w:r w:rsidRPr="00FC2365">
        <w:rPr>
          <w:sz w:val="24"/>
          <w:szCs w:val="24"/>
        </w:rPr>
        <w:t>–</w:t>
      </w:r>
      <w:r w:rsidRPr="00FC2365">
        <w:rPr>
          <w:b/>
          <w:sz w:val="24"/>
          <w:szCs w:val="24"/>
        </w:rPr>
        <w:t xml:space="preserve"> </w:t>
      </w:r>
      <w:r w:rsidRPr="00FC2365">
        <w:rPr>
          <w:sz w:val="24"/>
          <w:szCs w:val="24"/>
        </w:rPr>
        <w:t>As quotas são indivisíveis em relação à sociedade e não poderão ser caucionadas, empenhadas, oneradas ou gravadas, total ou parcialmente, a qualquer título, exceto mediante autorização de tod</w:t>
      </w:r>
      <w:r w:rsidR="00F90B86" w:rsidRPr="00FC2365">
        <w:rPr>
          <w:sz w:val="24"/>
          <w:szCs w:val="24"/>
        </w:rPr>
        <w:t>a</w:t>
      </w:r>
      <w:r w:rsidRPr="00FC2365">
        <w:rPr>
          <w:sz w:val="24"/>
          <w:szCs w:val="24"/>
        </w:rPr>
        <w:t xml:space="preserve">s </w:t>
      </w:r>
      <w:r w:rsidR="008C3D39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>s sóci</w:t>
      </w:r>
      <w:r w:rsidR="008C3D39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>s que representem o total absoluto do capital social.</w:t>
      </w:r>
    </w:p>
    <w:p w:rsidR="00BB4F7D" w:rsidRPr="00B763B8" w:rsidRDefault="00BB4F7D" w:rsidP="00D62D11">
      <w:pPr>
        <w:spacing w:line="276" w:lineRule="auto"/>
        <w:jc w:val="both"/>
      </w:pPr>
    </w:p>
    <w:p w:rsidR="00BB4F7D" w:rsidRPr="00FC2365" w:rsidRDefault="0032686C" w:rsidP="00D62D11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>CLÁUSULA</w:t>
      </w:r>
      <w:r w:rsidR="00B43023" w:rsidRPr="00FC2365">
        <w:rPr>
          <w:sz w:val="24"/>
          <w:szCs w:val="24"/>
        </w:rPr>
        <w:t xml:space="preserve"> OITAVA </w:t>
      </w:r>
      <w:r w:rsidRPr="00FC2365">
        <w:rPr>
          <w:sz w:val="24"/>
          <w:szCs w:val="24"/>
        </w:rPr>
        <w:t>–</w:t>
      </w:r>
      <w:r w:rsidRPr="00FC2365">
        <w:rPr>
          <w:b/>
          <w:sz w:val="24"/>
          <w:szCs w:val="24"/>
        </w:rPr>
        <w:t xml:space="preserve"> </w:t>
      </w:r>
      <w:r w:rsidRPr="00FC2365">
        <w:rPr>
          <w:sz w:val="24"/>
          <w:szCs w:val="24"/>
        </w:rPr>
        <w:t>A sociedade será administrada pel</w:t>
      </w:r>
      <w:r w:rsidR="008C3D39" w:rsidRPr="00FC2365">
        <w:rPr>
          <w:sz w:val="24"/>
          <w:szCs w:val="24"/>
        </w:rPr>
        <w:t>o</w:t>
      </w:r>
      <w:r w:rsidR="00BB79A4" w:rsidRPr="00FC2365">
        <w:rPr>
          <w:sz w:val="24"/>
          <w:szCs w:val="24"/>
        </w:rPr>
        <w:t xml:space="preserve"> </w:t>
      </w:r>
      <w:r w:rsidRPr="00FC2365">
        <w:rPr>
          <w:sz w:val="24"/>
          <w:szCs w:val="24"/>
        </w:rPr>
        <w:t>sóci</w:t>
      </w:r>
      <w:r w:rsidR="008C3D39" w:rsidRPr="00FC2365">
        <w:rPr>
          <w:sz w:val="24"/>
          <w:szCs w:val="24"/>
        </w:rPr>
        <w:t>o</w:t>
      </w:r>
      <w:r w:rsidR="0080754E" w:rsidRPr="00FC2365">
        <w:rPr>
          <w:sz w:val="24"/>
          <w:szCs w:val="24"/>
        </w:rPr>
        <w:t xml:space="preserve"> </w:t>
      </w:r>
      <w:r w:rsidR="00C524AE" w:rsidRPr="00D4085F">
        <w:rPr>
          <w:sz w:val="24"/>
          <w:szCs w:val="24"/>
        </w:rPr>
        <w:t xml:space="preserve">RENATO </w:t>
      </w:r>
      <w:r w:rsidR="003A2619">
        <w:rPr>
          <w:sz w:val="24"/>
          <w:szCs w:val="24"/>
        </w:rPr>
        <w:t>RAMOS</w:t>
      </w:r>
      <w:r w:rsidRPr="00FC2365">
        <w:rPr>
          <w:sz w:val="24"/>
          <w:szCs w:val="24"/>
        </w:rPr>
        <w:t>, com os poderes e atribuições de gerir</w:t>
      </w:r>
      <w:r w:rsidR="003A2619">
        <w:rPr>
          <w:sz w:val="24"/>
          <w:szCs w:val="24"/>
        </w:rPr>
        <w:t xml:space="preserve">, </w:t>
      </w:r>
      <w:r w:rsidRPr="00FC2365">
        <w:rPr>
          <w:sz w:val="24"/>
          <w:szCs w:val="24"/>
        </w:rPr>
        <w:t>administrar os negócios da sociedade</w:t>
      </w:r>
      <w:r w:rsidR="00E3684C" w:rsidRPr="00FC2365">
        <w:rPr>
          <w:sz w:val="24"/>
          <w:szCs w:val="24"/>
        </w:rPr>
        <w:t>,</w:t>
      </w:r>
      <w:r w:rsidR="008C3D39" w:rsidRPr="00FC2365">
        <w:rPr>
          <w:sz w:val="24"/>
          <w:szCs w:val="24"/>
        </w:rPr>
        <w:t xml:space="preserve"> </w:t>
      </w:r>
      <w:r w:rsidR="00E3684C" w:rsidRPr="00FC2365">
        <w:rPr>
          <w:sz w:val="24"/>
          <w:szCs w:val="24"/>
        </w:rPr>
        <w:t>representá-la</w:t>
      </w:r>
      <w:r w:rsidRPr="00FC2365">
        <w:rPr>
          <w:sz w:val="24"/>
          <w:szCs w:val="24"/>
        </w:rPr>
        <w:t xml:space="preserve"> ativa e passivamente, judicial e extra judicialmente perante órgãos públicos, instituições financeiras, entidades privadas e terceiros em geral, </w:t>
      </w:r>
      <w:r w:rsidR="003A2619">
        <w:rPr>
          <w:sz w:val="24"/>
          <w:szCs w:val="24"/>
        </w:rPr>
        <w:t>assim</w:t>
      </w:r>
      <w:r w:rsidRPr="00FC2365">
        <w:rPr>
          <w:sz w:val="24"/>
          <w:szCs w:val="24"/>
        </w:rPr>
        <w:t xml:space="preserve"> como praticar todos os demais atos necessários à consecução dos objetivos ou à defesa dos interesses e direitos da sociedade, autorizado o uso do nome empresarial isoladamente.</w:t>
      </w:r>
    </w:p>
    <w:p w:rsidR="0032686C" w:rsidRPr="00B763B8" w:rsidRDefault="0032686C" w:rsidP="00D62D11">
      <w:pPr>
        <w:spacing w:line="276" w:lineRule="auto"/>
        <w:jc w:val="both"/>
      </w:pPr>
    </w:p>
    <w:p w:rsidR="00B43023" w:rsidRPr="00FC2365" w:rsidRDefault="00B43023" w:rsidP="00AF5605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 xml:space="preserve">CLÁUSULA NONA – </w:t>
      </w:r>
      <w:r w:rsidR="008C3D39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 xml:space="preserve"> administrador declara, sob as penas da Lei, que não esta impedid</w:t>
      </w:r>
      <w:r w:rsidR="008C3D39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 xml:space="preserve"> de exercer a administração da sociedade, por lei especial, ou em virtude de condenação criminal, ou</w:t>
      </w:r>
      <w:r w:rsidR="003A2619">
        <w:rPr>
          <w:sz w:val="24"/>
          <w:szCs w:val="24"/>
        </w:rPr>
        <w:t>, ainda,</w:t>
      </w:r>
      <w:r w:rsidRPr="00FC2365">
        <w:rPr>
          <w:sz w:val="24"/>
          <w:szCs w:val="24"/>
        </w:rPr>
        <w:t xml:space="preserve"> por se encontrar sob os efeitos dela, a pena que vede, </w:t>
      </w:r>
      <w:r w:rsidR="003A2619">
        <w:rPr>
          <w:sz w:val="24"/>
          <w:szCs w:val="24"/>
        </w:rPr>
        <w:t>mesmo</w:t>
      </w:r>
      <w:r w:rsidRPr="00FC2365">
        <w:rPr>
          <w:sz w:val="24"/>
          <w:szCs w:val="24"/>
        </w:rPr>
        <w:t xml:space="preserve"> que temporariamente, o acesso a cargos públicos, ou por crime falimentar, de prevaricação, peita ou suborno, </w:t>
      </w:r>
      <w:r w:rsidR="003A2619">
        <w:rPr>
          <w:sz w:val="24"/>
          <w:szCs w:val="24"/>
        </w:rPr>
        <w:t>peculato</w:t>
      </w:r>
      <w:r w:rsidRPr="00FC2365">
        <w:rPr>
          <w:sz w:val="24"/>
          <w:szCs w:val="24"/>
        </w:rPr>
        <w:t xml:space="preserve"> </w:t>
      </w:r>
      <w:r w:rsidR="003A2619">
        <w:rPr>
          <w:sz w:val="24"/>
          <w:szCs w:val="24"/>
        </w:rPr>
        <w:t>concussão</w:t>
      </w:r>
      <w:r w:rsidRPr="00FC2365">
        <w:rPr>
          <w:sz w:val="24"/>
          <w:szCs w:val="24"/>
        </w:rPr>
        <w:t xml:space="preserve">, ou contra a economia popular, contra o sistema financeiro nacional, contra normas de defesa da concorrência, contra as relações de consumo, </w:t>
      </w:r>
      <w:r w:rsidR="003A2619">
        <w:rPr>
          <w:sz w:val="24"/>
          <w:szCs w:val="24"/>
        </w:rPr>
        <w:t xml:space="preserve">contra a </w:t>
      </w:r>
      <w:r w:rsidRPr="00FC2365">
        <w:rPr>
          <w:sz w:val="24"/>
          <w:szCs w:val="24"/>
        </w:rPr>
        <w:t>fé publica ou a propriedade.</w:t>
      </w:r>
    </w:p>
    <w:p w:rsidR="00B43023" w:rsidRPr="00B763B8" w:rsidRDefault="00B43023" w:rsidP="00AF5605">
      <w:pPr>
        <w:spacing w:line="276" w:lineRule="auto"/>
        <w:jc w:val="both"/>
      </w:pPr>
    </w:p>
    <w:p w:rsidR="00B43023" w:rsidRPr="00FC2365" w:rsidRDefault="00B43023" w:rsidP="00D62D11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 xml:space="preserve">CLÁUSULA DÉCIMA – Ao término da cada exercício social, em 31 de dezembro, </w:t>
      </w:r>
      <w:r w:rsidR="008C3D39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 xml:space="preserve"> </w:t>
      </w:r>
      <w:r w:rsidR="00096172">
        <w:rPr>
          <w:sz w:val="24"/>
          <w:szCs w:val="24"/>
        </w:rPr>
        <w:t xml:space="preserve">sócio </w:t>
      </w:r>
      <w:r w:rsidRPr="00FC2365">
        <w:rPr>
          <w:sz w:val="24"/>
          <w:szCs w:val="24"/>
        </w:rPr>
        <w:t>administrador prestará contas justificadas de sua administração, procedendo à elaboração do inventário, do balanço patrimonial e do balanço de</w:t>
      </w:r>
      <w:r w:rsidR="00BB79A4" w:rsidRPr="00FC2365">
        <w:rPr>
          <w:sz w:val="24"/>
          <w:szCs w:val="24"/>
        </w:rPr>
        <w:t xml:space="preserve"> resultado econômico, cabendo </w:t>
      </w:r>
      <w:r w:rsidR="008C3D39" w:rsidRPr="00FC2365">
        <w:rPr>
          <w:sz w:val="24"/>
          <w:szCs w:val="24"/>
        </w:rPr>
        <w:t>aos</w:t>
      </w:r>
      <w:r w:rsidR="00BB79A4" w:rsidRPr="00FC2365">
        <w:rPr>
          <w:sz w:val="24"/>
          <w:szCs w:val="24"/>
        </w:rPr>
        <w:t xml:space="preserve"> sóci</w:t>
      </w:r>
      <w:r w:rsidR="008C3D39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 xml:space="preserve">s, na proporção de suas quotas, os lucros ou perdas apurados. </w:t>
      </w:r>
    </w:p>
    <w:p w:rsidR="00BB79A4" w:rsidRPr="00B763B8" w:rsidRDefault="00BB79A4" w:rsidP="00AF5605"/>
    <w:p w:rsidR="00B43023" w:rsidRPr="00FC2365" w:rsidRDefault="00B43023" w:rsidP="00D62D11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 xml:space="preserve">CLÁUSULA DÉCIMA PRIMEIRA – Nos quatro meses seguintes ao término do exercício social, </w:t>
      </w:r>
      <w:r w:rsidR="008C3D39" w:rsidRPr="00FC2365">
        <w:rPr>
          <w:sz w:val="24"/>
          <w:szCs w:val="24"/>
        </w:rPr>
        <w:t>os sócios</w:t>
      </w:r>
      <w:r w:rsidRPr="00FC2365">
        <w:rPr>
          <w:sz w:val="24"/>
          <w:szCs w:val="24"/>
        </w:rPr>
        <w:t xml:space="preserve"> deliberarão sobre as contas e designarão administrador (es) quando for o caso.</w:t>
      </w:r>
    </w:p>
    <w:p w:rsidR="00B43023" w:rsidRPr="00B763B8" w:rsidRDefault="00B43023" w:rsidP="00D62D11">
      <w:pPr>
        <w:spacing w:line="276" w:lineRule="auto"/>
        <w:jc w:val="both"/>
      </w:pPr>
    </w:p>
    <w:p w:rsidR="00B43023" w:rsidRPr="00FC2365" w:rsidRDefault="00B43023" w:rsidP="00D62D11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 xml:space="preserve">CLÁUSULA DÉCIMA SEGUNDA – </w:t>
      </w:r>
      <w:r w:rsidR="00FC2365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>s sóci</w:t>
      </w:r>
      <w:r w:rsidR="00FC2365" w:rsidRPr="00FC2365">
        <w:rPr>
          <w:sz w:val="24"/>
          <w:szCs w:val="24"/>
        </w:rPr>
        <w:t>o</w:t>
      </w:r>
      <w:r w:rsidRPr="00FC2365">
        <w:rPr>
          <w:sz w:val="24"/>
          <w:szCs w:val="24"/>
        </w:rPr>
        <w:t>s poderão de comum acordo, fixar uma retirada mensal a titulo de “pró-labore”, observando as disposições regulamentares pertinentes.</w:t>
      </w:r>
    </w:p>
    <w:p w:rsidR="00FC2365" w:rsidRPr="00B763B8" w:rsidRDefault="00FC2365" w:rsidP="00B43023">
      <w:pPr>
        <w:jc w:val="both"/>
      </w:pPr>
    </w:p>
    <w:p w:rsidR="00FC2365" w:rsidRDefault="00FC2365" w:rsidP="00FC2365">
      <w:pPr>
        <w:jc w:val="both"/>
        <w:rPr>
          <w:sz w:val="24"/>
          <w:szCs w:val="24"/>
        </w:rPr>
      </w:pPr>
      <w:r w:rsidRPr="00FC2365">
        <w:rPr>
          <w:sz w:val="24"/>
          <w:szCs w:val="24"/>
        </w:rPr>
        <w:t>CLÁUSULA DÉCIMA TERCEIRA – Falecendo ou interditado qualquer sócio, a sociedade continuará suas atividades com os herdeiros, sucessores e incapaz. Não sendo possível ou inexistindo interesse destes ou do sócio remanescente, o valor de seus haveres será apurado e liquidado com base na situação patrimonial da sociedade, à data da resolução verificada em balanço especialmente levantado para esta finalidade.</w:t>
      </w:r>
    </w:p>
    <w:p w:rsidR="00507D18" w:rsidRPr="00FC2365" w:rsidRDefault="00507D18" w:rsidP="00FC2365">
      <w:pPr>
        <w:jc w:val="both"/>
        <w:rPr>
          <w:sz w:val="24"/>
          <w:szCs w:val="24"/>
        </w:rPr>
      </w:pPr>
    </w:p>
    <w:p w:rsidR="00B763B8" w:rsidRDefault="009E075D" w:rsidP="00B763B8">
      <w:pPr>
        <w:jc w:val="center"/>
        <w:rPr>
          <w:sz w:val="36"/>
        </w:rPr>
      </w:pPr>
      <w:r>
        <w:rPr>
          <w:sz w:val="36"/>
        </w:rPr>
        <w:t>VER</w:t>
      </w:r>
      <w:r w:rsidR="00507D18">
        <w:rPr>
          <w:sz w:val="36"/>
        </w:rPr>
        <w:t>NIZ MÓVEIS</w:t>
      </w:r>
      <w:r w:rsidR="00B763B8">
        <w:rPr>
          <w:sz w:val="36"/>
        </w:rPr>
        <w:t xml:space="preserve"> </w:t>
      </w:r>
      <w:r w:rsidR="00B763B8" w:rsidRPr="00D43328">
        <w:rPr>
          <w:sz w:val="36"/>
        </w:rPr>
        <w:t>LTDA</w:t>
      </w:r>
    </w:p>
    <w:p w:rsidR="00B763B8" w:rsidRDefault="00B763B8" w:rsidP="00B763B8">
      <w:pPr>
        <w:jc w:val="center"/>
        <w:rPr>
          <w:sz w:val="32"/>
        </w:rPr>
      </w:pPr>
    </w:p>
    <w:p w:rsidR="00B763B8" w:rsidRDefault="00B763B8" w:rsidP="00B763B8">
      <w:pPr>
        <w:jc w:val="right"/>
        <w:rPr>
          <w:sz w:val="24"/>
        </w:rPr>
      </w:pPr>
      <w:r>
        <w:rPr>
          <w:sz w:val="32"/>
        </w:rPr>
        <w:t>CONTRATO SOCIAL                         Fls. 03/03</w:t>
      </w:r>
    </w:p>
    <w:p w:rsidR="00B763B8" w:rsidRDefault="00B763B8" w:rsidP="00B763B8">
      <w:pPr>
        <w:rPr>
          <w:sz w:val="24"/>
        </w:rPr>
      </w:pPr>
    </w:p>
    <w:p w:rsidR="00FC2365" w:rsidRPr="00FC2365" w:rsidRDefault="00FC2365" w:rsidP="00B43023">
      <w:pPr>
        <w:jc w:val="both"/>
        <w:rPr>
          <w:b/>
          <w:sz w:val="24"/>
          <w:szCs w:val="24"/>
        </w:rPr>
      </w:pPr>
    </w:p>
    <w:p w:rsidR="00B43023" w:rsidRPr="00B763B8" w:rsidRDefault="00B43023" w:rsidP="00B43023">
      <w:pPr>
        <w:jc w:val="both"/>
        <w:rPr>
          <w:b/>
          <w:sz w:val="24"/>
          <w:szCs w:val="24"/>
        </w:rPr>
      </w:pPr>
      <w:r w:rsidRPr="00B763B8">
        <w:rPr>
          <w:b/>
          <w:sz w:val="24"/>
          <w:szCs w:val="24"/>
        </w:rPr>
        <w:t xml:space="preserve">Parágrafo </w:t>
      </w:r>
      <w:r w:rsidR="00D62D11" w:rsidRPr="00B763B8">
        <w:rPr>
          <w:b/>
          <w:sz w:val="24"/>
          <w:szCs w:val="24"/>
        </w:rPr>
        <w:t>Ú</w:t>
      </w:r>
      <w:r w:rsidRPr="00B763B8">
        <w:rPr>
          <w:b/>
          <w:sz w:val="24"/>
          <w:szCs w:val="24"/>
        </w:rPr>
        <w:t>nico</w:t>
      </w:r>
      <w:r w:rsidR="0080754E" w:rsidRPr="00B763B8">
        <w:rPr>
          <w:b/>
          <w:sz w:val="24"/>
          <w:szCs w:val="24"/>
        </w:rPr>
        <w:t xml:space="preserve"> – </w:t>
      </w:r>
      <w:r w:rsidRPr="00B763B8">
        <w:rPr>
          <w:sz w:val="24"/>
          <w:szCs w:val="24"/>
        </w:rPr>
        <w:t>O mesmo procedimento será adotado em outros casos em que a sociedade se resolva em relação a seu sócio.</w:t>
      </w:r>
    </w:p>
    <w:p w:rsidR="00B43023" w:rsidRPr="00B763B8" w:rsidRDefault="00B43023" w:rsidP="00B43023">
      <w:pPr>
        <w:jc w:val="both"/>
        <w:rPr>
          <w:sz w:val="24"/>
          <w:szCs w:val="24"/>
        </w:rPr>
      </w:pPr>
    </w:p>
    <w:p w:rsidR="00B43023" w:rsidRPr="00B763B8" w:rsidRDefault="00B43023" w:rsidP="00B43023">
      <w:pPr>
        <w:jc w:val="both"/>
        <w:rPr>
          <w:sz w:val="24"/>
          <w:szCs w:val="24"/>
        </w:rPr>
      </w:pPr>
      <w:r w:rsidRPr="00B763B8">
        <w:rPr>
          <w:sz w:val="24"/>
          <w:szCs w:val="24"/>
        </w:rPr>
        <w:t>CLÁUSULA DÉCIMA QUARTA – A sociedade poderá a qualquer tempo, abrir ou fechar filiais, agências e escritórios em qualquer parte do território nacional, ou outra dependência, por deliberação dos sócios, mediante alteração contratual assinada por todos os sócios.</w:t>
      </w:r>
    </w:p>
    <w:p w:rsidR="00B43023" w:rsidRPr="00B763B8" w:rsidRDefault="00B43023" w:rsidP="00B43023">
      <w:pPr>
        <w:jc w:val="both"/>
        <w:rPr>
          <w:sz w:val="24"/>
          <w:szCs w:val="24"/>
        </w:rPr>
      </w:pPr>
    </w:p>
    <w:p w:rsidR="00B43023" w:rsidRPr="00B763B8" w:rsidRDefault="00B43023" w:rsidP="00B43023">
      <w:pPr>
        <w:jc w:val="both"/>
        <w:rPr>
          <w:sz w:val="24"/>
          <w:szCs w:val="24"/>
        </w:rPr>
      </w:pPr>
      <w:r w:rsidRPr="00B763B8">
        <w:rPr>
          <w:sz w:val="24"/>
          <w:szCs w:val="24"/>
        </w:rPr>
        <w:t xml:space="preserve">CLÁUSULA DÉCIMA </w:t>
      </w:r>
      <w:r w:rsidR="00B763B8" w:rsidRPr="00B763B8">
        <w:rPr>
          <w:sz w:val="24"/>
          <w:szCs w:val="24"/>
        </w:rPr>
        <w:t xml:space="preserve">QUINTA </w:t>
      </w:r>
      <w:r w:rsidRPr="00B763B8">
        <w:rPr>
          <w:b/>
          <w:sz w:val="24"/>
          <w:szCs w:val="24"/>
        </w:rPr>
        <w:t xml:space="preserve">– </w:t>
      </w:r>
      <w:r w:rsidRPr="00B763B8">
        <w:rPr>
          <w:sz w:val="24"/>
          <w:szCs w:val="24"/>
        </w:rPr>
        <w:t>Na omissão de algum dos capítulos da Lei, a sociedade reger-se-á pelas normas da sociedade anônima.</w:t>
      </w:r>
    </w:p>
    <w:p w:rsidR="00B43023" w:rsidRPr="00B763B8" w:rsidRDefault="00B43023" w:rsidP="00B43023">
      <w:pPr>
        <w:jc w:val="both"/>
        <w:rPr>
          <w:b/>
          <w:sz w:val="24"/>
          <w:szCs w:val="24"/>
        </w:rPr>
      </w:pPr>
    </w:p>
    <w:p w:rsidR="00B43023" w:rsidRPr="00B763B8" w:rsidRDefault="00B43023" w:rsidP="00B43023">
      <w:pPr>
        <w:jc w:val="both"/>
        <w:rPr>
          <w:sz w:val="24"/>
          <w:szCs w:val="24"/>
        </w:rPr>
      </w:pPr>
      <w:r w:rsidRPr="00B763B8">
        <w:rPr>
          <w:sz w:val="24"/>
          <w:szCs w:val="24"/>
        </w:rPr>
        <w:t xml:space="preserve">CLÁUSULA DÉCIMA </w:t>
      </w:r>
      <w:r w:rsidR="00B763B8" w:rsidRPr="00B763B8">
        <w:rPr>
          <w:sz w:val="24"/>
          <w:szCs w:val="24"/>
        </w:rPr>
        <w:t>SEXTA</w:t>
      </w:r>
      <w:r w:rsidRPr="00B763B8">
        <w:rPr>
          <w:sz w:val="24"/>
          <w:szCs w:val="24"/>
        </w:rPr>
        <w:t xml:space="preserve"> – Fica eleito o foro </w:t>
      </w:r>
      <w:r w:rsidR="00E37EA5">
        <w:rPr>
          <w:sz w:val="24"/>
          <w:szCs w:val="24"/>
        </w:rPr>
        <w:t>da comarca de Curitiba</w:t>
      </w:r>
      <w:r w:rsidRPr="00B763B8">
        <w:rPr>
          <w:sz w:val="24"/>
          <w:szCs w:val="24"/>
        </w:rPr>
        <w:t xml:space="preserve"> – Estado do Paraná, para o exercício e o cumprimento dos direitos e obrigações resultantes deste contrato.</w:t>
      </w:r>
    </w:p>
    <w:p w:rsidR="00B43023" w:rsidRPr="00FC2365" w:rsidRDefault="00B43023" w:rsidP="00B43023">
      <w:pPr>
        <w:pStyle w:val="Cabealho"/>
        <w:ind w:right="360"/>
        <w:jc w:val="center"/>
        <w:rPr>
          <w:rFonts w:ascii="Times New Roman" w:hAnsi="Times New Roman"/>
          <w:sz w:val="24"/>
          <w:szCs w:val="24"/>
        </w:rPr>
      </w:pPr>
    </w:p>
    <w:p w:rsidR="00B43023" w:rsidRPr="00FC2365" w:rsidRDefault="00B43023" w:rsidP="00B43023">
      <w:pPr>
        <w:jc w:val="both"/>
        <w:rPr>
          <w:sz w:val="24"/>
          <w:szCs w:val="24"/>
        </w:rPr>
      </w:pPr>
    </w:p>
    <w:p w:rsidR="00B43023" w:rsidRPr="00D5095F" w:rsidRDefault="00B43023" w:rsidP="00C71821">
      <w:pPr>
        <w:ind w:left="4536"/>
        <w:jc w:val="both"/>
        <w:rPr>
          <w:sz w:val="24"/>
          <w:szCs w:val="24"/>
        </w:rPr>
      </w:pPr>
      <w:r w:rsidRPr="00D5095F">
        <w:rPr>
          <w:sz w:val="24"/>
          <w:szCs w:val="24"/>
        </w:rPr>
        <w:t xml:space="preserve">E, por assim terem </w:t>
      </w:r>
      <w:r w:rsidR="0080754E" w:rsidRPr="00D5095F">
        <w:rPr>
          <w:sz w:val="24"/>
          <w:szCs w:val="24"/>
        </w:rPr>
        <w:t xml:space="preserve">como </w:t>
      </w:r>
      <w:r w:rsidRPr="00D5095F">
        <w:rPr>
          <w:sz w:val="24"/>
          <w:szCs w:val="24"/>
        </w:rPr>
        <w:t>justo e contratad</w:t>
      </w:r>
      <w:r w:rsidR="00FC2365" w:rsidRPr="00D5095F">
        <w:rPr>
          <w:sz w:val="24"/>
          <w:szCs w:val="24"/>
        </w:rPr>
        <w:t>o</w:t>
      </w:r>
      <w:r w:rsidRPr="00D5095F">
        <w:rPr>
          <w:sz w:val="24"/>
          <w:szCs w:val="24"/>
        </w:rPr>
        <w:t xml:space="preserve">s, lavram datam e assinam o presente instrumento </w:t>
      </w:r>
      <w:r w:rsidR="00E3684C" w:rsidRPr="00D5095F">
        <w:rPr>
          <w:sz w:val="24"/>
          <w:szCs w:val="24"/>
        </w:rPr>
        <w:t>nesta via única.</w:t>
      </w:r>
    </w:p>
    <w:p w:rsidR="00AF5605" w:rsidRPr="00D5095F" w:rsidRDefault="00AF5605" w:rsidP="00C71821">
      <w:pPr>
        <w:ind w:left="4536"/>
        <w:jc w:val="both"/>
        <w:rPr>
          <w:sz w:val="24"/>
          <w:szCs w:val="24"/>
        </w:rPr>
      </w:pPr>
    </w:p>
    <w:p w:rsidR="00B43023" w:rsidRPr="00D5095F" w:rsidRDefault="00B43023" w:rsidP="00C71821">
      <w:pPr>
        <w:ind w:left="4536"/>
        <w:jc w:val="both"/>
        <w:rPr>
          <w:sz w:val="24"/>
          <w:szCs w:val="24"/>
        </w:rPr>
      </w:pPr>
    </w:p>
    <w:p w:rsidR="00B43023" w:rsidRPr="00D5095F" w:rsidRDefault="00E37EA5" w:rsidP="00C71821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Curitiba</w:t>
      </w:r>
      <w:r w:rsidR="00B43023" w:rsidRPr="00D5095F">
        <w:rPr>
          <w:sz w:val="24"/>
          <w:szCs w:val="24"/>
        </w:rPr>
        <w:t xml:space="preserve">, </w:t>
      </w:r>
      <w:r>
        <w:rPr>
          <w:sz w:val="24"/>
          <w:szCs w:val="24"/>
        </w:rPr>
        <w:t>17</w:t>
      </w:r>
      <w:r w:rsidR="00DB3203">
        <w:rPr>
          <w:sz w:val="24"/>
          <w:szCs w:val="24"/>
        </w:rPr>
        <w:t xml:space="preserve"> </w:t>
      </w:r>
      <w:r w:rsidR="00B43023" w:rsidRPr="00D5095F">
        <w:rPr>
          <w:sz w:val="24"/>
          <w:szCs w:val="24"/>
        </w:rPr>
        <w:t xml:space="preserve">de </w:t>
      </w:r>
      <w:r w:rsidR="00DB3203">
        <w:rPr>
          <w:sz w:val="24"/>
          <w:szCs w:val="24"/>
        </w:rPr>
        <w:t>Janeiro</w:t>
      </w:r>
      <w:r w:rsidR="00B763B8">
        <w:rPr>
          <w:sz w:val="24"/>
          <w:szCs w:val="24"/>
        </w:rPr>
        <w:t xml:space="preserve"> </w:t>
      </w:r>
      <w:r w:rsidR="00B43023" w:rsidRPr="00D5095F">
        <w:rPr>
          <w:sz w:val="24"/>
          <w:szCs w:val="24"/>
        </w:rPr>
        <w:t>de 20</w:t>
      </w:r>
      <w:r>
        <w:rPr>
          <w:sz w:val="24"/>
          <w:szCs w:val="24"/>
        </w:rPr>
        <w:t>05</w:t>
      </w:r>
      <w:r w:rsidR="00B43023" w:rsidRPr="00D5095F">
        <w:rPr>
          <w:sz w:val="24"/>
          <w:szCs w:val="24"/>
        </w:rPr>
        <w:t>.</w:t>
      </w:r>
    </w:p>
    <w:p w:rsidR="00B43023" w:rsidRPr="00D5095F" w:rsidRDefault="00B43023" w:rsidP="00C71821">
      <w:pPr>
        <w:ind w:left="4536"/>
        <w:jc w:val="both"/>
        <w:rPr>
          <w:sz w:val="24"/>
          <w:szCs w:val="24"/>
        </w:rPr>
      </w:pPr>
    </w:p>
    <w:p w:rsidR="00B43023" w:rsidRPr="00D5095F" w:rsidRDefault="00B43023" w:rsidP="00C71821">
      <w:pPr>
        <w:ind w:left="4536"/>
        <w:jc w:val="both"/>
        <w:rPr>
          <w:b/>
          <w:sz w:val="24"/>
          <w:szCs w:val="24"/>
        </w:rPr>
      </w:pPr>
    </w:p>
    <w:p w:rsidR="00E3684C" w:rsidRPr="00D5095F" w:rsidRDefault="00E3684C" w:rsidP="00C71821">
      <w:pPr>
        <w:ind w:left="4536"/>
        <w:jc w:val="both"/>
        <w:rPr>
          <w:b/>
          <w:sz w:val="24"/>
          <w:szCs w:val="24"/>
        </w:rPr>
      </w:pPr>
    </w:p>
    <w:p w:rsidR="00B43023" w:rsidRDefault="00B43023" w:rsidP="00C71821">
      <w:pPr>
        <w:ind w:left="4536"/>
        <w:jc w:val="both"/>
        <w:rPr>
          <w:b/>
          <w:sz w:val="24"/>
          <w:szCs w:val="24"/>
        </w:rPr>
      </w:pPr>
    </w:p>
    <w:p w:rsidR="00C71821" w:rsidRPr="00D5095F" w:rsidRDefault="00C71821" w:rsidP="00C71821">
      <w:pPr>
        <w:ind w:left="4536"/>
        <w:jc w:val="both"/>
        <w:rPr>
          <w:b/>
          <w:sz w:val="24"/>
          <w:szCs w:val="24"/>
        </w:rPr>
      </w:pPr>
    </w:p>
    <w:p w:rsidR="00C71821" w:rsidRDefault="00C71821" w:rsidP="00C71821">
      <w:pPr>
        <w:ind w:left="4536"/>
      </w:pPr>
      <w:r w:rsidRPr="00D4085F">
        <w:rPr>
          <w:sz w:val="24"/>
          <w:szCs w:val="24"/>
        </w:rPr>
        <w:t xml:space="preserve">RENATO </w:t>
      </w:r>
      <w:r w:rsidR="005D5FF9">
        <w:rPr>
          <w:sz w:val="24"/>
          <w:szCs w:val="24"/>
        </w:rPr>
        <w:t>RAMOS</w:t>
      </w:r>
      <w:r w:rsidRPr="00D4085F">
        <w:rPr>
          <w:sz w:val="24"/>
          <w:szCs w:val="24"/>
        </w:rPr>
        <w:t xml:space="preserve"> </w:t>
      </w:r>
    </w:p>
    <w:p w:rsidR="00C71821" w:rsidRDefault="00C71821" w:rsidP="00C71821">
      <w:pPr>
        <w:ind w:left="4536"/>
        <w:rPr>
          <w:sz w:val="24"/>
          <w:szCs w:val="24"/>
        </w:rPr>
      </w:pPr>
    </w:p>
    <w:p w:rsidR="00C71821" w:rsidRDefault="00C71821" w:rsidP="00C71821">
      <w:pPr>
        <w:ind w:left="4536"/>
        <w:rPr>
          <w:sz w:val="24"/>
          <w:szCs w:val="24"/>
        </w:rPr>
      </w:pPr>
    </w:p>
    <w:p w:rsidR="00C71821" w:rsidRDefault="00C71821" w:rsidP="00C71821">
      <w:pPr>
        <w:ind w:left="4536"/>
        <w:rPr>
          <w:sz w:val="24"/>
          <w:szCs w:val="24"/>
        </w:rPr>
      </w:pPr>
    </w:p>
    <w:p w:rsidR="00C71821" w:rsidRDefault="00C71821" w:rsidP="00C71821">
      <w:pPr>
        <w:ind w:left="4536"/>
        <w:rPr>
          <w:sz w:val="24"/>
          <w:szCs w:val="24"/>
        </w:rPr>
      </w:pPr>
    </w:p>
    <w:p w:rsidR="00C71821" w:rsidRDefault="00C71821" w:rsidP="00C71821">
      <w:pPr>
        <w:ind w:left="4536"/>
        <w:rPr>
          <w:sz w:val="24"/>
          <w:szCs w:val="24"/>
        </w:rPr>
      </w:pPr>
    </w:p>
    <w:p w:rsidR="00C71821" w:rsidRDefault="005D5FF9" w:rsidP="00C71821">
      <w:pPr>
        <w:ind w:left="4536"/>
        <w:rPr>
          <w:sz w:val="24"/>
          <w:szCs w:val="24"/>
        </w:rPr>
      </w:pPr>
      <w:r>
        <w:rPr>
          <w:sz w:val="24"/>
          <w:szCs w:val="24"/>
        </w:rPr>
        <w:t>MÁRCIA MARQUES</w:t>
      </w:r>
      <w:r w:rsidR="00C71821" w:rsidRPr="00D4085F">
        <w:rPr>
          <w:sz w:val="24"/>
          <w:szCs w:val="24"/>
        </w:rPr>
        <w:t xml:space="preserve"> </w:t>
      </w:r>
    </w:p>
    <w:p w:rsidR="00A3420C" w:rsidRDefault="00A3420C" w:rsidP="00C71821">
      <w:pPr>
        <w:ind w:left="4536"/>
        <w:rPr>
          <w:sz w:val="24"/>
          <w:szCs w:val="24"/>
        </w:rPr>
      </w:pPr>
    </w:p>
    <w:p w:rsidR="00A3420C" w:rsidRDefault="00A3420C" w:rsidP="00C71821">
      <w:pPr>
        <w:ind w:left="4536"/>
        <w:rPr>
          <w:sz w:val="24"/>
          <w:szCs w:val="24"/>
        </w:rPr>
      </w:pPr>
    </w:p>
    <w:p w:rsidR="00A3420C" w:rsidRDefault="00A3420C" w:rsidP="00C71821">
      <w:pPr>
        <w:ind w:left="4536"/>
        <w:rPr>
          <w:sz w:val="24"/>
          <w:szCs w:val="24"/>
        </w:rPr>
      </w:pPr>
    </w:p>
    <w:p w:rsidR="00A3420C" w:rsidRDefault="00A3420C" w:rsidP="00C71821">
      <w:pPr>
        <w:ind w:left="4536"/>
        <w:rPr>
          <w:sz w:val="24"/>
          <w:szCs w:val="24"/>
        </w:rPr>
      </w:pPr>
    </w:p>
    <w:p w:rsidR="00A3420C" w:rsidRDefault="00A3420C" w:rsidP="00C71821">
      <w:pPr>
        <w:ind w:left="4536"/>
        <w:rPr>
          <w:sz w:val="24"/>
          <w:szCs w:val="24"/>
        </w:rPr>
      </w:pPr>
    </w:p>
    <w:p w:rsidR="00A3420C" w:rsidRDefault="00A3420C" w:rsidP="00C71821">
      <w:pPr>
        <w:ind w:left="4536"/>
        <w:rPr>
          <w:sz w:val="24"/>
          <w:szCs w:val="24"/>
        </w:rPr>
      </w:pPr>
    </w:p>
    <w:p w:rsidR="00A3420C" w:rsidRDefault="00A3420C" w:rsidP="00C71821">
      <w:pPr>
        <w:ind w:left="4536"/>
        <w:rPr>
          <w:sz w:val="24"/>
          <w:szCs w:val="24"/>
        </w:rPr>
      </w:pPr>
    </w:p>
    <w:p w:rsidR="00A3420C" w:rsidRDefault="00A3420C" w:rsidP="00C71821">
      <w:pPr>
        <w:ind w:left="4536"/>
        <w:rPr>
          <w:sz w:val="24"/>
          <w:szCs w:val="24"/>
        </w:rPr>
      </w:pPr>
    </w:p>
    <w:p w:rsidR="00C65816" w:rsidRPr="00D868C1" w:rsidRDefault="00C65816" w:rsidP="00C71821">
      <w:pPr>
        <w:ind w:left="4536"/>
        <w:rPr>
          <w:sz w:val="28"/>
          <w:szCs w:val="28"/>
        </w:rPr>
      </w:pPr>
    </w:p>
    <w:p w:rsidR="00A3420C" w:rsidRPr="00D868C1" w:rsidRDefault="00C65816" w:rsidP="00C644D2">
      <w:pPr>
        <w:jc w:val="both"/>
        <w:rPr>
          <w:sz w:val="28"/>
          <w:szCs w:val="28"/>
        </w:rPr>
      </w:pPr>
      <w:r w:rsidRPr="00D868C1">
        <w:rPr>
          <w:b/>
          <w:color w:val="FF0000"/>
          <w:sz w:val="28"/>
          <w:szCs w:val="28"/>
        </w:rPr>
        <w:t>MATERIAL DO PROFESSOR</w:t>
      </w:r>
      <w:r w:rsidRPr="00D868C1">
        <w:rPr>
          <w:sz w:val="28"/>
          <w:szCs w:val="28"/>
        </w:rPr>
        <w:t>:</w:t>
      </w:r>
    </w:p>
    <w:p w:rsidR="00A3420C" w:rsidRPr="00D868C1" w:rsidRDefault="00A3420C" w:rsidP="00C644D2">
      <w:pPr>
        <w:jc w:val="both"/>
        <w:rPr>
          <w:sz w:val="28"/>
          <w:szCs w:val="28"/>
        </w:rPr>
      </w:pPr>
    </w:p>
    <w:p w:rsidR="00A3420C" w:rsidRPr="00D868C1" w:rsidRDefault="00A3420C" w:rsidP="00C644D2">
      <w:pPr>
        <w:jc w:val="both"/>
        <w:rPr>
          <w:sz w:val="28"/>
          <w:szCs w:val="28"/>
        </w:rPr>
      </w:pPr>
    </w:p>
    <w:p w:rsidR="00A3420C" w:rsidRPr="00D868C1" w:rsidRDefault="00AA3919" w:rsidP="00C644D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OBJETIVO PEDAGÓGICO</w:t>
      </w:r>
      <w:r w:rsidR="00650B36" w:rsidRPr="00D868C1">
        <w:rPr>
          <w:sz w:val="28"/>
          <w:szCs w:val="28"/>
        </w:rPr>
        <w:t>:</w:t>
      </w:r>
    </w:p>
    <w:p w:rsidR="00F042EB" w:rsidRPr="00D868C1" w:rsidRDefault="00F042EB" w:rsidP="00C644D2">
      <w:pPr>
        <w:jc w:val="both"/>
        <w:rPr>
          <w:sz w:val="28"/>
          <w:szCs w:val="28"/>
        </w:rPr>
      </w:pPr>
    </w:p>
    <w:p w:rsidR="00F042EB" w:rsidRPr="00D868C1" w:rsidRDefault="00D868C1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escopo do trabalho é provocar o Estudante para que tome posicionamento a favor do empresário sobre tema que, aparentemente, possa gerar questionamentos de aspectos sócio-econômicos. É importante ressaltar que, nesta hipótese, todos os interesses patronais estão embasados pela CLT vigente. </w:t>
      </w:r>
    </w:p>
    <w:p w:rsidR="00F042EB" w:rsidRPr="00D868C1" w:rsidRDefault="00F042EB" w:rsidP="00C644D2">
      <w:pPr>
        <w:jc w:val="both"/>
        <w:rPr>
          <w:sz w:val="28"/>
          <w:szCs w:val="28"/>
        </w:rPr>
      </w:pPr>
    </w:p>
    <w:p w:rsidR="00F042EB" w:rsidRPr="00D868C1" w:rsidRDefault="00F042EB" w:rsidP="00C644D2">
      <w:pPr>
        <w:jc w:val="both"/>
        <w:rPr>
          <w:sz w:val="28"/>
          <w:szCs w:val="28"/>
        </w:rPr>
      </w:pPr>
    </w:p>
    <w:p w:rsidR="00F042EB" w:rsidRPr="00D868C1" w:rsidRDefault="00F042EB" w:rsidP="00C644D2">
      <w:pPr>
        <w:jc w:val="both"/>
        <w:rPr>
          <w:sz w:val="28"/>
          <w:szCs w:val="28"/>
        </w:rPr>
      </w:pPr>
    </w:p>
    <w:p w:rsidR="00F042EB" w:rsidRPr="00D868C1" w:rsidRDefault="00F042EB" w:rsidP="00C644D2">
      <w:pPr>
        <w:jc w:val="both"/>
        <w:rPr>
          <w:sz w:val="28"/>
          <w:szCs w:val="28"/>
        </w:rPr>
      </w:pPr>
      <w:r w:rsidRPr="00D868C1">
        <w:rPr>
          <w:b/>
          <w:sz w:val="28"/>
          <w:szCs w:val="28"/>
          <w:u w:val="single"/>
        </w:rPr>
        <w:t>C</w:t>
      </w:r>
      <w:r w:rsidR="00AA3919">
        <w:rPr>
          <w:b/>
          <w:sz w:val="28"/>
          <w:szCs w:val="28"/>
          <w:u w:val="single"/>
        </w:rPr>
        <w:t>OMPETÊNCIAS</w:t>
      </w:r>
      <w:r w:rsidR="00B30084" w:rsidRPr="00D868C1">
        <w:rPr>
          <w:sz w:val="28"/>
          <w:szCs w:val="28"/>
        </w:rPr>
        <w:t>:</w:t>
      </w:r>
    </w:p>
    <w:p w:rsidR="00F042EB" w:rsidRDefault="00F042EB" w:rsidP="00C644D2">
      <w:pPr>
        <w:jc w:val="both"/>
        <w:rPr>
          <w:sz w:val="28"/>
          <w:szCs w:val="28"/>
        </w:rPr>
      </w:pPr>
    </w:p>
    <w:p w:rsidR="00F042EB" w:rsidRDefault="00381AA5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A3919">
        <w:rPr>
          <w:b/>
          <w:sz w:val="28"/>
          <w:szCs w:val="28"/>
          <w:u w:val="single"/>
        </w:rPr>
        <w:t>competências básicas</w:t>
      </w:r>
      <w:r>
        <w:rPr>
          <w:sz w:val="28"/>
          <w:szCs w:val="28"/>
        </w:rPr>
        <w:t>:</w:t>
      </w:r>
    </w:p>
    <w:p w:rsidR="00381AA5" w:rsidRDefault="00381AA5" w:rsidP="00C644D2">
      <w:pPr>
        <w:jc w:val="both"/>
        <w:rPr>
          <w:sz w:val="28"/>
          <w:szCs w:val="28"/>
        </w:rPr>
      </w:pPr>
    </w:p>
    <w:p w:rsidR="00381AA5" w:rsidRDefault="00381AA5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</w:t>
      </w:r>
      <w:r w:rsidR="007B1885">
        <w:rPr>
          <w:sz w:val="28"/>
          <w:szCs w:val="28"/>
        </w:rPr>
        <w:t>E</w:t>
      </w:r>
      <w:r>
        <w:rPr>
          <w:sz w:val="28"/>
          <w:szCs w:val="28"/>
        </w:rPr>
        <w:t xml:space="preserve">studante deverá abordar, necessariamente, a </w:t>
      </w:r>
      <w:r w:rsidRPr="00C8647C">
        <w:rPr>
          <w:sz w:val="28"/>
          <w:szCs w:val="28"/>
          <w:u w:val="single"/>
        </w:rPr>
        <w:t>nova lei de trabalho temporário (Lei n. 13.429/2017</w:t>
      </w:r>
      <w:r>
        <w:rPr>
          <w:sz w:val="28"/>
          <w:szCs w:val="28"/>
        </w:rPr>
        <w:t>)</w:t>
      </w:r>
      <w:r w:rsidR="00967CE8">
        <w:rPr>
          <w:sz w:val="28"/>
          <w:szCs w:val="28"/>
        </w:rPr>
        <w:t xml:space="preserve"> - que alterou artigos da Lei 6.019/1974</w:t>
      </w:r>
      <w:r w:rsidR="00BC0B5D">
        <w:rPr>
          <w:sz w:val="28"/>
          <w:szCs w:val="28"/>
        </w:rPr>
        <w:t xml:space="preserve"> </w:t>
      </w:r>
      <w:r w:rsidR="00967CE8">
        <w:rPr>
          <w:sz w:val="28"/>
          <w:szCs w:val="28"/>
        </w:rPr>
        <w:t xml:space="preserve">- </w:t>
      </w:r>
      <w:r w:rsidR="00BC0B5D">
        <w:rPr>
          <w:sz w:val="28"/>
          <w:szCs w:val="28"/>
        </w:rPr>
        <w:t xml:space="preserve">e a </w:t>
      </w:r>
      <w:r w:rsidR="00BC0B5D" w:rsidRPr="00C8647C">
        <w:rPr>
          <w:sz w:val="28"/>
          <w:szCs w:val="28"/>
          <w:u w:val="single"/>
        </w:rPr>
        <w:t>possibilidade de dispensa de empregado detentor de estabilidade provisória de membro de CIPA</w:t>
      </w:r>
      <w:r w:rsidR="00BC0B5D">
        <w:rPr>
          <w:sz w:val="28"/>
          <w:szCs w:val="28"/>
        </w:rPr>
        <w:t>;</w:t>
      </w:r>
    </w:p>
    <w:p w:rsidR="00381AA5" w:rsidRDefault="00381AA5" w:rsidP="00C644D2">
      <w:pPr>
        <w:jc w:val="both"/>
        <w:rPr>
          <w:sz w:val="28"/>
          <w:szCs w:val="28"/>
        </w:rPr>
      </w:pPr>
    </w:p>
    <w:p w:rsidR="00381AA5" w:rsidRDefault="006B4B12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embora a formulação do problema discuta se o setor de montagem exerce atividade meio ou atividade fim, tal tópico não é crucial para </w:t>
      </w:r>
      <w:r w:rsidR="00967CE8">
        <w:rPr>
          <w:sz w:val="28"/>
          <w:szCs w:val="28"/>
        </w:rPr>
        <w:t xml:space="preserve">sua solução, uma vez que a nova redação do art. 2º da Lei 6.019 mantém a possibilidade de "substituição transitória de pessoal </w:t>
      </w:r>
      <w:r w:rsidR="00967CE8" w:rsidRPr="00967CE8">
        <w:rPr>
          <w:b/>
          <w:sz w:val="28"/>
          <w:szCs w:val="28"/>
        </w:rPr>
        <w:t>permanente</w:t>
      </w:r>
      <w:r w:rsidR="00967CE8">
        <w:rPr>
          <w:sz w:val="28"/>
          <w:szCs w:val="28"/>
        </w:rPr>
        <w:t xml:space="preserve"> (...)" (grifei)</w:t>
      </w:r>
      <w:r w:rsidR="00C2753D">
        <w:rPr>
          <w:sz w:val="28"/>
          <w:szCs w:val="28"/>
        </w:rPr>
        <w:t xml:space="preserve">, de modo que </w:t>
      </w:r>
      <w:r w:rsidR="00C2753D" w:rsidRPr="00C2753D">
        <w:rPr>
          <w:sz w:val="28"/>
          <w:szCs w:val="28"/>
          <w:u w:val="single"/>
        </w:rPr>
        <w:t xml:space="preserve">é permitida a contratação de empresa temporária para a </w:t>
      </w:r>
      <w:r w:rsidR="00C2753D" w:rsidRPr="00C2753D">
        <w:rPr>
          <w:b/>
          <w:sz w:val="28"/>
          <w:szCs w:val="28"/>
          <w:u w:val="single"/>
        </w:rPr>
        <w:t>atividade fim</w:t>
      </w:r>
      <w:r w:rsidR="00C2753D" w:rsidRPr="00C2753D">
        <w:rPr>
          <w:sz w:val="28"/>
          <w:szCs w:val="28"/>
          <w:u w:val="single"/>
        </w:rPr>
        <w:t xml:space="preserve"> do empregador</w:t>
      </w:r>
      <w:r w:rsidR="00C2753D">
        <w:rPr>
          <w:sz w:val="28"/>
          <w:szCs w:val="28"/>
        </w:rPr>
        <w:t>;</w:t>
      </w:r>
    </w:p>
    <w:p w:rsidR="006B4B12" w:rsidRDefault="006B4B12" w:rsidP="00C644D2">
      <w:pPr>
        <w:jc w:val="both"/>
        <w:rPr>
          <w:sz w:val="28"/>
          <w:szCs w:val="28"/>
        </w:rPr>
      </w:pPr>
    </w:p>
    <w:p w:rsidR="006B4B12" w:rsidRDefault="007B1885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Estudante deverá concluir que a dispensa de empregado </w:t>
      </w:r>
      <w:proofErr w:type="spellStart"/>
      <w:r>
        <w:rPr>
          <w:sz w:val="28"/>
          <w:szCs w:val="28"/>
        </w:rPr>
        <w:t>cipeiro</w:t>
      </w:r>
      <w:proofErr w:type="spellEnd"/>
      <w:r>
        <w:rPr>
          <w:sz w:val="28"/>
          <w:szCs w:val="28"/>
        </w:rPr>
        <w:t xml:space="preserve"> estável é possível, na forma do art. 165 da CLT, pois trata-se de </w:t>
      </w:r>
      <w:r w:rsidRPr="007B1885">
        <w:rPr>
          <w:b/>
          <w:sz w:val="28"/>
          <w:szCs w:val="28"/>
        </w:rPr>
        <w:t xml:space="preserve">motivo </w:t>
      </w:r>
      <w:r w:rsidRPr="00375656">
        <w:rPr>
          <w:b/>
          <w:sz w:val="28"/>
          <w:szCs w:val="28"/>
          <w:u w:val="single"/>
        </w:rPr>
        <w:t>técnico</w:t>
      </w:r>
      <w:r>
        <w:rPr>
          <w:sz w:val="28"/>
          <w:szCs w:val="28"/>
        </w:rPr>
        <w:t xml:space="preserve"> para sua dispensa, considerando a </w:t>
      </w:r>
      <w:r w:rsidRPr="00375656">
        <w:rPr>
          <w:sz w:val="28"/>
          <w:szCs w:val="28"/>
          <w:u w:val="single"/>
        </w:rPr>
        <w:t>extinção do estabelecimento</w:t>
      </w:r>
      <w:r w:rsidR="009336BB">
        <w:rPr>
          <w:sz w:val="28"/>
          <w:szCs w:val="28"/>
        </w:rPr>
        <w:t xml:space="preserve"> (Súmula 339, II, do TST).</w:t>
      </w:r>
      <w:r>
        <w:rPr>
          <w:sz w:val="28"/>
          <w:szCs w:val="28"/>
        </w:rPr>
        <w:t xml:space="preserve"> </w:t>
      </w:r>
      <w:r w:rsidR="009336BB">
        <w:rPr>
          <w:sz w:val="28"/>
          <w:szCs w:val="28"/>
        </w:rPr>
        <w:t>Os fundamentos (artigo e súmula) foram fornecidos na narrativa.</w:t>
      </w:r>
    </w:p>
    <w:p w:rsidR="00A44FD2" w:rsidRDefault="00A44FD2" w:rsidP="00C644D2">
      <w:pPr>
        <w:jc w:val="both"/>
        <w:rPr>
          <w:sz w:val="28"/>
          <w:szCs w:val="28"/>
        </w:rPr>
      </w:pPr>
    </w:p>
    <w:p w:rsidR="00381AA5" w:rsidRPr="00D868C1" w:rsidRDefault="00381AA5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AA3919">
        <w:rPr>
          <w:b/>
          <w:sz w:val="28"/>
          <w:szCs w:val="28"/>
          <w:u w:val="single"/>
        </w:rPr>
        <w:t>competências avançadas</w:t>
      </w:r>
      <w:r>
        <w:rPr>
          <w:sz w:val="28"/>
          <w:szCs w:val="28"/>
        </w:rPr>
        <w:t>:</w:t>
      </w:r>
    </w:p>
    <w:p w:rsidR="00F042EB" w:rsidRPr="00D868C1" w:rsidRDefault="00F042EB" w:rsidP="00C644D2">
      <w:pPr>
        <w:jc w:val="both"/>
        <w:rPr>
          <w:sz w:val="28"/>
          <w:szCs w:val="28"/>
        </w:rPr>
      </w:pPr>
    </w:p>
    <w:p w:rsidR="00A867AB" w:rsidRDefault="00AE02A3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016">
        <w:rPr>
          <w:sz w:val="28"/>
          <w:szCs w:val="28"/>
        </w:rPr>
        <w:t>o Estudante pode optar por discutir se as atividades desempenhadas pelos montadores estão inseridas no escopo intermediário ou final do empregador. É possível concluir que a Cláusula Quarta do Contrato Social não exclui a montagem de imóveis da atividade fim. De qualquer forma, é cabível o raciocínio no sentido de que</w:t>
      </w:r>
      <w:r w:rsidR="00A867AB">
        <w:rPr>
          <w:sz w:val="28"/>
          <w:szCs w:val="28"/>
        </w:rPr>
        <w:t xml:space="preserve"> </w:t>
      </w:r>
      <w:r w:rsidR="00EB7016">
        <w:rPr>
          <w:sz w:val="28"/>
          <w:szCs w:val="28"/>
        </w:rPr>
        <w:t>é possível terceirizar</w:t>
      </w:r>
      <w:r w:rsidR="00A867AB">
        <w:rPr>
          <w:sz w:val="28"/>
          <w:szCs w:val="28"/>
        </w:rPr>
        <w:t>, indiscriminadamente, a</w:t>
      </w:r>
      <w:r w:rsidR="00EB7016">
        <w:rPr>
          <w:sz w:val="28"/>
          <w:szCs w:val="28"/>
        </w:rPr>
        <w:t xml:space="preserve"> atividade-fim </w:t>
      </w:r>
      <w:r w:rsidR="00A867AB">
        <w:rPr>
          <w:sz w:val="28"/>
          <w:szCs w:val="28"/>
        </w:rPr>
        <w:t xml:space="preserve">do empregador, sem </w:t>
      </w:r>
      <w:r w:rsidR="00A867AB">
        <w:rPr>
          <w:sz w:val="28"/>
          <w:szCs w:val="28"/>
        </w:rPr>
        <w:lastRenderedPageBreak/>
        <w:t>que esteja necessariamente vinculada à contratação de trabalho temporário, por interpretação dada ao art. 4º - A da Lei 13.467/17</w:t>
      </w:r>
      <w:r w:rsidR="003B2B56">
        <w:rPr>
          <w:sz w:val="28"/>
          <w:szCs w:val="28"/>
        </w:rPr>
        <w:t>;</w:t>
      </w:r>
      <w:r w:rsidR="00A867AB">
        <w:rPr>
          <w:sz w:val="28"/>
          <w:szCs w:val="28"/>
        </w:rPr>
        <w:t xml:space="preserve"> </w:t>
      </w:r>
    </w:p>
    <w:p w:rsidR="00AE02A3" w:rsidRDefault="00AE02A3" w:rsidP="00C644D2">
      <w:pPr>
        <w:jc w:val="both"/>
        <w:rPr>
          <w:sz w:val="28"/>
          <w:szCs w:val="28"/>
        </w:rPr>
      </w:pPr>
    </w:p>
    <w:p w:rsidR="00AE02A3" w:rsidRDefault="00AE02A3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B56">
        <w:rPr>
          <w:sz w:val="28"/>
          <w:szCs w:val="28"/>
        </w:rPr>
        <w:t xml:space="preserve">o Estudante pode abordar, também, que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dispensa coletiva não gera </w:t>
      </w:r>
      <w:proofErr w:type="spellStart"/>
      <w:r>
        <w:rPr>
          <w:sz w:val="28"/>
          <w:szCs w:val="28"/>
        </w:rPr>
        <w:t>consequências</w:t>
      </w:r>
      <w:proofErr w:type="spellEnd"/>
      <w:r>
        <w:rPr>
          <w:sz w:val="28"/>
          <w:szCs w:val="28"/>
        </w:rPr>
        <w:t xml:space="preserve"> jurídicas segundo a atual CLT</w:t>
      </w:r>
      <w:r w:rsidR="003B2B56">
        <w:rPr>
          <w:sz w:val="28"/>
          <w:szCs w:val="28"/>
        </w:rPr>
        <w:t xml:space="preserve"> (art. 477 - A).</w:t>
      </w:r>
    </w:p>
    <w:p w:rsidR="00AE02A3" w:rsidRPr="00D868C1" w:rsidRDefault="00AE02A3" w:rsidP="00C644D2">
      <w:pPr>
        <w:jc w:val="both"/>
        <w:rPr>
          <w:sz w:val="28"/>
          <w:szCs w:val="28"/>
        </w:rPr>
      </w:pPr>
    </w:p>
    <w:p w:rsidR="00731117" w:rsidRDefault="00731117" w:rsidP="00C644D2">
      <w:pPr>
        <w:jc w:val="both"/>
        <w:rPr>
          <w:b/>
          <w:sz w:val="28"/>
          <w:szCs w:val="28"/>
          <w:u w:val="single"/>
        </w:rPr>
      </w:pPr>
    </w:p>
    <w:p w:rsidR="00B30084" w:rsidRPr="00D868C1" w:rsidRDefault="00B30084" w:rsidP="00C644D2">
      <w:pPr>
        <w:jc w:val="both"/>
        <w:rPr>
          <w:sz w:val="28"/>
          <w:szCs w:val="28"/>
        </w:rPr>
      </w:pPr>
      <w:r w:rsidRPr="00D868C1">
        <w:rPr>
          <w:b/>
          <w:sz w:val="28"/>
          <w:szCs w:val="28"/>
          <w:u w:val="single"/>
        </w:rPr>
        <w:t>A</w:t>
      </w:r>
      <w:r w:rsidR="00AA3919">
        <w:rPr>
          <w:b/>
          <w:sz w:val="28"/>
          <w:szCs w:val="28"/>
          <w:u w:val="single"/>
        </w:rPr>
        <w:t>PLICAÇÃO DA PEÇA</w:t>
      </w:r>
      <w:r w:rsidRPr="00D868C1">
        <w:rPr>
          <w:sz w:val="28"/>
          <w:szCs w:val="28"/>
        </w:rPr>
        <w:t>:</w:t>
      </w:r>
    </w:p>
    <w:p w:rsidR="00B30084" w:rsidRPr="00D868C1" w:rsidRDefault="00B30084" w:rsidP="00C644D2">
      <w:pPr>
        <w:jc w:val="both"/>
        <w:rPr>
          <w:sz w:val="28"/>
          <w:szCs w:val="28"/>
        </w:rPr>
      </w:pPr>
    </w:p>
    <w:p w:rsidR="003320EA" w:rsidRDefault="003320EA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 peça deverá ser feita dentro da sala de aula; </w:t>
      </w:r>
    </w:p>
    <w:p w:rsidR="003320EA" w:rsidRDefault="003320EA" w:rsidP="00C644D2">
      <w:pPr>
        <w:jc w:val="both"/>
        <w:rPr>
          <w:sz w:val="28"/>
          <w:szCs w:val="28"/>
        </w:rPr>
      </w:pPr>
    </w:p>
    <w:p w:rsidR="00B30084" w:rsidRDefault="003320EA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117">
        <w:rPr>
          <w:sz w:val="28"/>
          <w:szCs w:val="28"/>
        </w:rPr>
        <w:t xml:space="preserve">o </w:t>
      </w:r>
      <w:r>
        <w:rPr>
          <w:sz w:val="28"/>
          <w:szCs w:val="28"/>
        </w:rPr>
        <w:t>tempo da peça é de duração de um dia de aula (04 horas), já considerando a estimativa de 40min/1h20min para a explanação inicial sobre o curso;</w:t>
      </w:r>
    </w:p>
    <w:p w:rsidR="003320EA" w:rsidRDefault="003320EA" w:rsidP="00C644D2">
      <w:pPr>
        <w:jc w:val="both"/>
        <w:rPr>
          <w:sz w:val="28"/>
          <w:szCs w:val="28"/>
        </w:rPr>
      </w:pPr>
    </w:p>
    <w:p w:rsidR="003320EA" w:rsidRPr="00D868C1" w:rsidRDefault="003320EA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>- é fundamental</w:t>
      </w:r>
      <w:r w:rsidR="00731117">
        <w:rPr>
          <w:sz w:val="28"/>
          <w:szCs w:val="28"/>
        </w:rPr>
        <w:t xml:space="preserve"> a utilização da ferramenta </w:t>
      </w:r>
      <w:proofErr w:type="spellStart"/>
      <w:r>
        <w:rPr>
          <w:sz w:val="28"/>
          <w:szCs w:val="28"/>
        </w:rPr>
        <w:t>blackboard</w:t>
      </w:r>
      <w:proofErr w:type="spellEnd"/>
      <w:r w:rsidR="00731117">
        <w:rPr>
          <w:sz w:val="28"/>
          <w:szCs w:val="28"/>
        </w:rPr>
        <w:t xml:space="preserve"> em </w:t>
      </w:r>
      <w:r>
        <w:rPr>
          <w:sz w:val="28"/>
          <w:szCs w:val="28"/>
        </w:rPr>
        <w:t>toda a produção (disponibilidade do material e depósito da peça)</w:t>
      </w:r>
      <w:r w:rsidR="00731117">
        <w:rPr>
          <w:sz w:val="28"/>
          <w:szCs w:val="28"/>
        </w:rPr>
        <w:t>, para que não haja a cópia de trabalhos.</w:t>
      </w:r>
    </w:p>
    <w:p w:rsidR="00F042EB" w:rsidRPr="00D868C1" w:rsidRDefault="00F042EB" w:rsidP="00C644D2">
      <w:pPr>
        <w:jc w:val="both"/>
        <w:rPr>
          <w:sz w:val="28"/>
          <w:szCs w:val="28"/>
        </w:rPr>
      </w:pPr>
    </w:p>
    <w:p w:rsidR="00F042EB" w:rsidRPr="00D868C1" w:rsidRDefault="00F042EB" w:rsidP="00C644D2">
      <w:pPr>
        <w:jc w:val="both"/>
        <w:rPr>
          <w:sz w:val="28"/>
          <w:szCs w:val="28"/>
        </w:rPr>
      </w:pPr>
    </w:p>
    <w:p w:rsidR="00F042EB" w:rsidRPr="00D868C1" w:rsidRDefault="00F042EB" w:rsidP="00C644D2">
      <w:pPr>
        <w:jc w:val="both"/>
        <w:rPr>
          <w:sz w:val="28"/>
          <w:szCs w:val="28"/>
        </w:rPr>
      </w:pPr>
      <w:r w:rsidRPr="00D868C1">
        <w:rPr>
          <w:b/>
          <w:sz w:val="28"/>
          <w:szCs w:val="28"/>
          <w:u w:val="single"/>
        </w:rPr>
        <w:t>M</w:t>
      </w:r>
      <w:r w:rsidR="00AA3919">
        <w:rPr>
          <w:b/>
          <w:sz w:val="28"/>
          <w:szCs w:val="28"/>
          <w:u w:val="single"/>
        </w:rPr>
        <w:t>ETODOLOGIA DE AVALIAÇÃO</w:t>
      </w:r>
      <w:r w:rsidR="00B30084" w:rsidRPr="00D868C1">
        <w:rPr>
          <w:sz w:val="28"/>
          <w:szCs w:val="28"/>
        </w:rPr>
        <w:t>:</w:t>
      </w:r>
    </w:p>
    <w:p w:rsidR="00650B36" w:rsidRPr="00D868C1" w:rsidRDefault="00650B36" w:rsidP="00C644D2">
      <w:pPr>
        <w:jc w:val="both"/>
        <w:rPr>
          <w:sz w:val="28"/>
          <w:szCs w:val="28"/>
        </w:rPr>
      </w:pPr>
    </w:p>
    <w:p w:rsidR="00B30084" w:rsidRDefault="00D868C1" w:rsidP="00C644D2">
      <w:pPr>
        <w:jc w:val="both"/>
        <w:rPr>
          <w:sz w:val="28"/>
          <w:szCs w:val="28"/>
        </w:rPr>
      </w:pPr>
      <w:r w:rsidRPr="00D868C1">
        <w:rPr>
          <w:sz w:val="28"/>
          <w:szCs w:val="28"/>
        </w:rPr>
        <w:t xml:space="preserve">- </w:t>
      </w:r>
      <w:r w:rsidR="00DD0F5F">
        <w:rPr>
          <w:sz w:val="28"/>
          <w:szCs w:val="28"/>
        </w:rPr>
        <w:t>f</w:t>
      </w:r>
      <w:r w:rsidRPr="00D868C1">
        <w:rPr>
          <w:sz w:val="28"/>
          <w:szCs w:val="28"/>
        </w:rPr>
        <w:t>ica à critério do Professor avaliar aspectos formais do parecer</w:t>
      </w:r>
      <w:r w:rsidR="00CF6C2E">
        <w:rPr>
          <w:sz w:val="28"/>
          <w:szCs w:val="28"/>
        </w:rPr>
        <w:t>;</w:t>
      </w:r>
    </w:p>
    <w:p w:rsidR="00DD0F5F" w:rsidRDefault="00DD0F5F" w:rsidP="00C644D2">
      <w:pPr>
        <w:jc w:val="both"/>
        <w:rPr>
          <w:sz w:val="28"/>
          <w:szCs w:val="28"/>
        </w:rPr>
      </w:pPr>
    </w:p>
    <w:p w:rsidR="00DD0F5F" w:rsidRPr="00D868C1" w:rsidRDefault="00DD0F5F" w:rsidP="00C6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9E">
        <w:rPr>
          <w:sz w:val="28"/>
          <w:szCs w:val="28"/>
        </w:rPr>
        <w:t xml:space="preserve">sugere-se, como correção, que as </w:t>
      </w:r>
      <w:r>
        <w:rPr>
          <w:sz w:val="28"/>
          <w:szCs w:val="28"/>
        </w:rPr>
        <w:t xml:space="preserve">competências básicas </w:t>
      </w:r>
      <w:r w:rsidR="00BE129E">
        <w:rPr>
          <w:sz w:val="28"/>
          <w:szCs w:val="28"/>
        </w:rPr>
        <w:t xml:space="preserve">somem até o máximo de </w:t>
      </w:r>
      <w:r>
        <w:rPr>
          <w:sz w:val="28"/>
          <w:szCs w:val="28"/>
        </w:rPr>
        <w:t>8,0</w:t>
      </w:r>
      <w:r w:rsidR="00BE129E">
        <w:rPr>
          <w:sz w:val="28"/>
          <w:szCs w:val="28"/>
        </w:rPr>
        <w:t xml:space="preserve"> da nota e que as </w:t>
      </w:r>
      <w:r>
        <w:rPr>
          <w:sz w:val="28"/>
          <w:szCs w:val="28"/>
        </w:rPr>
        <w:t xml:space="preserve">competências avançadas </w:t>
      </w:r>
      <w:r w:rsidR="00BE129E">
        <w:rPr>
          <w:sz w:val="28"/>
          <w:szCs w:val="28"/>
        </w:rPr>
        <w:t xml:space="preserve">preencham a avaliação de </w:t>
      </w:r>
      <w:r>
        <w:rPr>
          <w:sz w:val="28"/>
          <w:szCs w:val="28"/>
        </w:rPr>
        <w:t>8,0 a 10,0</w:t>
      </w:r>
      <w:r w:rsidR="00BE129E">
        <w:rPr>
          <w:sz w:val="28"/>
          <w:szCs w:val="28"/>
        </w:rPr>
        <w:t>.</w:t>
      </w:r>
    </w:p>
    <w:p w:rsidR="00B30084" w:rsidRPr="00D868C1" w:rsidRDefault="00B30084" w:rsidP="00C644D2">
      <w:pPr>
        <w:jc w:val="both"/>
        <w:rPr>
          <w:sz w:val="28"/>
          <w:szCs w:val="28"/>
        </w:rPr>
      </w:pPr>
    </w:p>
    <w:p w:rsidR="00650B36" w:rsidRPr="00D868C1" w:rsidRDefault="00650B36" w:rsidP="00C644D2">
      <w:pPr>
        <w:jc w:val="both"/>
        <w:rPr>
          <w:sz w:val="28"/>
          <w:szCs w:val="28"/>
        </w:rPr>
      </w:pPr>
    </w:p>
    <w:p w:rsidR="00650B36" w:rsidRPr="00D868C1" w:rsidRDefault="00650B36" w:rsidP="00C644D2">
      <w:pPr>
        <w:jc w:val="both"/>
        <w:rPr>
          <w:sz w:val="28"/>
          <w:szCs w:val="28"/>
        </w:rPr>
      </w:pPr>
    </w:p>
    <w:p w:rsidR="00F042EB" w:rsidRPr="00D868C1" w:rsidRDefault="00F042EB" w:rsidP="00C644D2">
      <w:pPr>
        <w:jc w:val="both"/>
        <w:rPr>
          <w:sz w:val="28"/>
          <w:szCs w:val="28"/>
        </w:rPr>
      </w:pPr>
    </w:p>
    <w:p w:rsidR="00650B36" w:rsidRPr="00D868C1" w:rsidRDefault="00650B36" w:rsidP="00C644D2">
      <w:pPr>
        <w:jc w:val="both"/>
        <w:rPr>
          <w:sz w:val="28"/>
          <w:szCs w:val="28"/>
        </w:rPr>
      </w:pPr>
    </w:p>
    <w:p w:rsidR="00A3420C" w:rsidRPr="00D868C1" w:rsidRDefault="00A3420C" w:rsidP="00C644D2">
      <w:pPr>
        <w:jc w:val="both"/>
        <w:rPr>
          <w:sz w:val="28"/>
          <w:szCs w:val="28"/>
        </w:rPr>
      </w:pPr>
    </w:p>
    <w:p w:rsidR="00A3420C" w:rsidRPr="00D868C1" w:rsidRDefault="00A3420C" w:rsidP="00C644D2">
      <w:pPr>
        <w:jc w:val="both"/>
        <w:rPr>
          <w:sz w:val="28"/>
          <w:szCs w:val="28"/>
        </w:rPr>
      </w:pPr>
    </w:p>
    <w:p w:rsidR="00A3420C" w:rsidRDefault="00A3420C" w:rsidP="00C644D2">
      <w:pPr>
        <w:jc w:val="both"/>
        <w:rPr>
          <w:sz w:val="24"/>
          <w:szCs w:val="24"/>
        </w:rPr>
      </w:pPr>
    </w:p>
    <w:p w:rsidR="00A3420C" w:rsidRDefault="00A3420C" w:rsidP="00C644D2">
      <w:pPr>
        <w:jc w:val="both"/>
        <w:rPr>
          <w:sz w:val="24"/>
          <w:szCs w:val="24"/>
        </w:rPr>
      </w:pPr>
    </w:p>
    <w:p w:rsidR="00A3420C" w:rsidRDefault="00A3420C" w:rsidP="00C71821">
      <w:pPr>
        <w:ind w:left="4536"/>
      </w:pPr>
    </w:p>
    <w:sectPr w:rsidR="00A3420C" w:rsidSect="00EF325E">
      <w:pgSz w:w="11907" w:h="16840" w:code="9"/>
      <w:pgMar w:top="851" w:right="992" w:bottom="2835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222C"/>
    <w:rsid w:val="00003DDE"/>
    <w:rsid w:val="000174B6"/>
    <w:rsid w:val="00022A09"/>
    <w:rsid w:val="00025E92"/>
    <w:rsid w:val="00037134"/>
    <w:rsid w:val="000433C1"/>
    <w:rsid w:val="00050BD0"/>
    <w:rsid w:val="00063258"/>
    <w:rsid w:val="0006643C"/>
    <w:rsid w:val="00080243"/>
    <w:rsid w:val="0008277E"/>
    <w:rsid w:val="00082E98"/>
    <w:rsid w:val="00087CEE"/>
    <w:rsid w:val="00092362"/>
    <w:rsid w:val="00096172"/>
    <w:rsid w:val="000A7E4B"/>
    <w:rsid w:val="000B2B7E"/>
    <w:rsid w:val="000B64F0"/>
    <w:rsid w:val="000C0FB5"/>
    <w:rsid w:val="000C308C"/>
    <w:rsid w:val="000D5AEC"/>
    <w:rsid w:val="000D7B0D"/>
    <w:rsid w:val="000E3C6A"/>
    <w:rsid w:val="000E6F1B"/>
    <w:rsid w:val="000E7A5B"/>
    <w:rsid w:val="000F1AE3"/>
    <w:rsid w:val="000F3707"/>
    <w:rsid w:val="00102D24"/>
    <w:rsid w:val="00103958"/>
    <w:rsid w:val="00111321"/>
    <w:rsid w:val="001116BA"/>
    <w:rsid w:val="00114E2C"/>
    <w:rsid w:val="00121837"/>
    <w:rsid w:val="001259D4"/>
    <w:rsid w:val="001445C4"/>
    <w:rsid w:val="001447F6"/>
    <w:rsid w:val="00160727"/>
    <w:rsid w:val="00162CA0"/>
    <w:rsid w:val="00182D26"/>
    <w:rsid w:val="001A531A"/>
    <w:rsid w:val="001C1A52"/>
    <w:rsid w:val="001D131E"/>
    <w:rsid w:val="001E5434"/>
    <w:rsid w:val="001E6D34"/>
    <w:rsid w:val="001F1C31"/>
    <w:rsid w:val="001F251F"/>
    <w:rsid w:val="00204103"/>
    <w:rsid w:val="0021022D"/>
    <w:rsid w:val="00210AF2"/>
    <w:rsid w:val="00222222"/>
    <w:rsid w:val="00226912"/>
    <w:rsid w:val="002329D4"/>
    <w:rsid w:val="00235D67"/>
    <w:rsid w:val="0025140B"/>
    <w:rsid w:val="002527A0"/>
    <w:rsid w:val="0025527D"/>
    <w:rsid w:val="00262080"/>
    <w:rsid w:val="00265F6A"/>
    <w:rsid w:val="00267F96"/>
    <w:rsid w:val="00274E6B"/>
    <w:rsid w:val="00276CC2"/>
    <w:rsid w:val="00284771"/>
    <w:rsid w:val="0028595D"/>
    <w:rsid w:val="0028672F"/>
    <w:rsid w:val="0029035F"/>
    <w:rsid w:val="0029796A"/>
    <w:rsid w:val="002A112D"/>
    <w:rsid w:val="002A1401"/>
    <w:rsid w:val="002A4B7A"/>
    <w:rsid w:val="002A64AF"/>
    <w:rsid w:val="002A7D85"/>
    <w:rsid w:val="002B1090"/>
    <w:rsid w:val="002B436D"/>
    <w:rsid w:val="002B5BFB"/>
    <w:rsid w:val="002B5FD7"/>
    <w:rsid w:val="002C063A"/>
    <w:rsid w:val="002C34CF"/>
    <w:rsid w:val="002C34D3"/>
    <w:rsid w:val="002C633E"/>
    <w:rsid w:val="002C70BC"/>
    <w:rsid w:val="002D4B47"/>
    <w:rsid w:val="002E0B16"/>
    <w:rsid w:val="002E71D6"/>
    <w:rsid w:val="002F13D1"/>
    <w:rsid w:val="002F1AC0"/>
    <w:rsid w:val="002F4B7A"/>
    <w:rsid w:val="00312F9F"/>
    <w:rsid w:val="0032670D"/>
    <w:rsid w:val="0032686C"/>
    <w:rsid w:val="003320EA"/>
    <w:rsid w:val="003418D1"/>
    <w:rsid w:val="0034474F"/>
    <w:rsid w:val="00350508"/>
    <w:rsid w:val="003719DD"/>
    <w:rsid w:val="00375656"/>
    <w:rsid w:val="00381AA5"/>
    <w:rsid w:val="003A14C3"/>
    <w:rsid w:val="003A2619"/>
    <w:rsid w:val="003B2B56"/>
    <w:rsid w:val="003B41BC"/>
    <w:rsid w:val="003C4CD4"/>
    <w:rsid w:val="003D765C"/>
    <w:rsid w:val="003E1540"/>
    <w:rsid w:val="003E44B2"/>
    <w:rsid w:val="003F04B7"/>
    <w:rsid w:val="004103DF"/>
    <w:rsid w:val="0041255E"/>
    <w:rsid w:val="004221F2"/>
    <w:rsid w:val="0042388C"/>
    <w:rsid w:val="00435E1E"/>
    <w:rsid w:val="00442346"/>
    <w:rsid w:val="00450AA2"/>
    <w:rsid w:val="00451E60"/>
    <w:rsid w:val="004573FE"/>
    <w:rsid w:val="00457A73"/>
    <w:rsid w:val="00480949"/>
    <w:rsid w:val="00480C3E"/>
    <w:rsid w:val="00490DE7"/>
    <w:rsid w:val="0049416F"/>
    <w:rsid w:val="00494E7F"/>
    <w:rsid w:val="004A10CE"/>
    <w:rsid w:val="004A4FB6"/>
    <w:rsid w:val="004A7771"/>
    <w:rsid w:val="004B5F26"/>
    <w:rsid w:val="004B7EEF"/>
    <w:rsid w:val="004C2232"/>
    <w:rsid w:val="004C23CA"/>
    <w:rsid w:val="004C2E80"/>
    <w:rsid w:val="004C52D8"/>
    <w:rsid w:val="004C55C6"/>
    <w:rsid w:val="004D2EA7"/>
    <w:rsid w:val="004D7D4F"/>
    <w:rsid w:val="004F0EE3"/>
    <w:rsid w:val="00501023"/>
    <w:rsid w:val="00507D18"/>
    <w:rsid w:val="00523696"/>
    <w:rsid w:val="005239EF"/>
    <w:rsid w:val="005241D8"/>
    <w:rsid w:val="00550D50"/>
    <w:rsid w:val="00556EF2"/>
    <w:rsid w:val="00564A5E"/>
    <w:rsid w:val="005762E0"/>
    <w:rsid w:val="00580351"/>
    <w:rsid w:val="00580BC6"/>
    <w:rsid w:val="00593B93"/>
    <w:rsid w:val="00594D8F"/>
    <w:rsid w:val="005A47C8"/>
    <w:rsid w:val="005B54CC"/>
    <w:rsid w:val="005D46B7"/>
    <w:rsid w:val="005D5FF9"/>
    <w:rsid w:val="005E1595"/>
    <w:rsid w:val="005E26BE"/>
    <w:rsid w:val="005E3F8B"/>
    <w:rsid w:val="005E6C95"/>
    <w:rsid w:val="005F125F"/>
    <w:rsid w:val="00600C25"/>
    <w:rsid w:val="00600F0B"/>
    <w:rsid w:val="00603FE9"/>
    <w:rsid w:val="0061029E"/>
    <w:rsid w:val="00613184"/>
    <w:rsid w:val="00613EA1"/>
    <w:rsid w:val="00616E25"/>
    <w:rsid w:val="006203FB"/>
    <w:rsid w:val="00621DD5"/>
    <w:rsid w:val="00621E2C"/>
    <w:rsid w:val="00625719"/>
    <w:rsid w:val="00631F78"/>
    <w:rsid w:val="00640960"/>
    <w:rsid w:val="00650B36"/>
    <w:rsid w:val="00657961"/>
    <w:rsid w:val="00661B77"/>
    <w:rsid w:val="006745BB"/>
    <w:rsid w:val="0068203D"/>
    <w:rsid w:val="00685468"/>
    <w:rsid w:val="00690026"/>
    <w:rsid w:val="00691619"/>
    <w:rsid w:val="00694B03"/>
    <w:rsid w:val="00695BBD"/>
    <w:rsid w:val="006A08F2"/>
    <w:rsid w:val="006B4B12"/>
    <w:rsid w:val="006B5CD0"/>
    <w:rsid w:val="006C0FBD"/>
    <w:rsid w:val="006C7CE6"/>
    <w:rsid w:val="006E100E"/>
    <w:rsid w:val="006E1B9E"/>
    <w:rsid w:val="006E4421"/>
    <w:rsid w:val="006E4D3E"/>
    <w:rsid w:val="006F3CE1"/>
    <w:rsid w:val="00701BC7"/>
    <w:rsid w:val="0070219F"/>
    <w:rsid w:val="007264FC"/>
    <w:rsid w:val="00731117"/>
    <w:rsid w:val="007414B9"/>
    <w:rsid w:val="0074171A"/>
    <w:rsid w:val="00752074"/>
    <w:rsid w:val="00756BB5"/>
    <w:rsid w:val="0075744E"/>
    <w:rsid w:val="00765F94"/>
    <w:rsid w:val="007704E5"/>
    <w:rsid w:val="007758F4"/>
    <w:rsid w:val="007811AA"/>
    <w:rsid w:val="00783BA5"/>
    <w:rsid w:val="00785771"/>
    <w:rsid w:val="007926A7"/>
    <w:rsid w:val="00794D59"/>
    <w:rsid w:val="00795F9A"/>
    <w:rsid w:val="007A7F6E"/>
    <w:rsid w:val="007B04B0"/>
    <w:rsid w:val="007B1885"/>
    <w:rsid w:val="007B5283"/>
    <w:rsid w:val="007D47BA"/>
    <w:rsid w:val="007E625D"/>
    <w:rsid w:val="007F0D92"/>
    <w:rsid w:val="007F3C96"/>
    <w:rsid w:val="007F7921"/>
    <w:rsid w:val="00800E51"/>
    <w:rsid w:val="0080754E"/>
    <w:rsid w:val="00811A9E"/>
    <w:rsid w:val="00820146"/>
    <w:rsid w:val="00822949"/>
    <w:rsid w:val="00842433"/>
    <w:rsid w:val="00842A48"/>
    <w:rsid w:val="008738F1"/>
    <w:rsid w:val="00877BDB"/>
    <w:rsid w:val="008813FE"/>
    <w:rsid w:val="0088183C"/>
    <w:rsid w:val="0088294C"/>
    <w:rsid w:val="00882FDC"/>
    <w:rsid w:val="00886FBE"/>
    <w:rsid w:val="00891BCE"/>
    <w:rsid w:val="00893FE6"/>
    <w:rsid w:val="00896439"/>
    <w:rsid w:val="008A7B34"/>
    <w:rsid w:val="008B1CE9"/>
    <w:rsid w:val="008B4317"/>
    <w:rsid w:val="008C3D39"/>
    <w:rsid w:val="008D02E8"/>
    <w:rsid w:val="008D1A65"/>
    <w:rsid w:val="008D20E4"/>
    <w:rsid w:val="008D33D5"/>
    <w:rsid w:val="008D37FD"/>
    <w:rsid w:val="008E0448"/>
    <w:rsid w:val="008E62C8"/>
    <w:rsid w:val="008E67DD"/>
    <w:rsid w:val="008E781F"/>
    <w:rsid w:val="008F02E1"/>
    <w:rsid w:val="008F39AA"/>
    <w:rsid w:val="008F545B"/>
    <w:rsid w:val="008F5536"/>
    <w:rsid w:val="00927BFF"/>
    <w:rsid w:val="00927EA8"/>
    <w:rsid w:val="009303E4"/>
    <w:rsid w:val="0093141A"/>
    <w:rsid w:val="009336BB"/>
    <w:rsid w:val="00934B87"/>
    <w:rsid w:val="0095681B"/>
    <w:rsid w:val="00961CC1"/>
    <w:rsid w:val="00967CE8"/>
    <w:rsid w:val="00971AD1"/>
    <w:rsid w:val="00975FF8"/>
    <w:rsid w:val="0097631B"/>
    <w:rsid w:val="009771B8"/>
    <w:rsid w:val="00981CC5"/>
    <w:rsid w:val="00986B12"/>
    <w:rsid w:val="0099032D"/>
    <w:rsid w:val="00991820"/>
    <w:rsid w:val="0099222C"/>
    <w:rsid w:val="009964F7"/>
    <w:rsid w:val="00996C8C"/>
    <w:rsid w:val="009A5171"/>
    <w:rsid w:val="009B066E"/>
    <w:rsid w:val="009B0E68"/>
    <w:rsid w:val="009B532A"/>
    <w:rsid w:val="009C17EC"/>
    <w:rsid w:val="009C4DBA"/>
    <w:rsid w:val="009C6419"/>
    <w:rsid w:val="009D13CC"/>
    <w:rsid w:val="009D51E5"/>
    <w:rsid w:val="009E075D"/>
    <w:rsid w:val="009E3123"/>
    <w:rsid w:val="009F04D3"/>
    <w:rsid w:val="009F0FE4"/>
    <w:rsid w:val="009F5EAE"/>
    <w:rsid w:val="00A07011"/>
    <w:rsid w:val="00A07CA1"/>
    <w:rsid w:val="00A13737"/>
    <w:rsid w:val="00A16245"/>
    <w:rsid w:val="00A25016"/>
    <w:rsid w:val="00A3420C"/>
    <w:rsid w:val="00A37583"/>
    <w:rsid w:val="00A419BC"/>
    <w:rsid w:val="00A44883"/>
    <w:rsid w:val="00A44FD2"/>
    <w:rsid w:val="00A456B9"/>
    <w:rsid w:val="00A47BE9"/>
    <w:rsid w:val="00A703E3"/>
    <w:rsid w:val="00A725A6"/>
    <w:rsid w:val="00A73132"/>
    <w:rsid w:val="00A867AB"/>
    <w:rsid w:val="00A906D1"/>
    <w:rsid w:val="00A9249B"/>
    <w:rsid w:val="00A94CBC"/>
    <w:rsid w:val="00A94D4F"/>
    <w:rsid w:val="00A952A7"/>
    <w:rsid w:val="00AA191E"/>
    <w:rsid w:val="00AA3919"/>
    <w:rsid w:val="00AB07FD"/>
    <w:rsid w:val="00AD0BAA"/>
    <w:rsid w:val="00AD6A2A"/>
    <w:rsid w:val="00AD7AA3"/>
    <w:rsid w:val="00AE02A3"/>
    <w:rsid w:val="00AE6203"/>
    <w:rsid w:val="00AF5605"/>
    <w:rsid w:val="00B055F0"/>
    <w:rsid w:val="00B075A2"/>
    <w:rsid w:val="00B154F0"/>
    <w:rsid w:val="00B166F1"/>
    <w:rsid w:val="00B17A2B"/>
    <w:rsid w:val="00B23B2D"/>
    <w:rsid w:val="00B30084"/>
    <w:rsid w:val="00B34C4C"/>
    <w:rsid w:val="00B3583F"/>
    <w:rsid w:val="00B43023"/>
    <w:rsid w:val="00B52FB8"/>
    <w:rsid w:val="00B60A03"/>
    <w:rsid w:val="00B624C8"/>
    <w:rsid w:val="00B717F8"/>
    <w:rsid w:val="00B763B8"/>
    <w:rsid w:val="00B77CCA"/>
    <w:rsid w:val="00B849C7"/>
    <w:rsid w:val="00BA2005"/>
    <w:rsid w:val="00BA2786"/>
    <w:rsid w:val="00BB24B7"/>
    <w:rsid w:val="00BB2DCB"/>
    <w:rsid w:val="00BB4F7D"/>
    <w:rsid w:val="00BB79A4"/>
    <w:rsid w:val="00BC0B5D"/>
    <w:rsid w:val="00BC5BB5"/>
    <w:rsid w:val="00BD731B"/>
    <w:rsid w:val="00BE129E"/>
    <w:rsid w:val="00BE7A19"/>
    <w:rsid w:val="00BF6DC3"/>
    <w:rsid w:val="00C05911"/>
    <w:rsid w:val="00C211FF"/>
    <w:rsid w:val="00C2753D"/>
    <w:rsid w:val="00C27C48"/>
    <w:rsid w:val="00C31BEA"/>
    <w:rsid w:val="00C33FC5"/>
    <w:rsid w:val="00C3455D"/>
    <w:rsid w:val="00C36B05"/>
    <w:rsid w:val="00C418D2"/>
    <w:rsid w:val="00C50D8E"/>
    <w:rsid w:val="00C524AE"/>
    <w:rsid w:val="00C56D06"/>
    <w:rsid w:val="00C644D2"/>
    <w:rsid w:val="00C65079"/>
    <w:rsid w:val="00C65816"/>
    <w:rsid w:val="00C71821"/>
    <w:rsid w:val="00C837BE"/>
    <w:rsid w:val="00C83A7B"/>
    <w:rsid w:val="00C8647C"/>
    <w:rsid w:val="00CA07D5"/>
    <w:rsid w:val="00CA41EE"/>
    <w:rsid w:val="00CA43BB"/>
    <w:rsid w:val="00CB0947"/>
    <w:rsid w:val="00CB21D0"/>
    <w:rsid w:val="00CB2CB4"/>
    <w:rsid w:val="00CB508D"/>
    <w:rsid w:val="00CC206F"/>
    <w:rsid w:val="00CC49D0"/>
    <w:rsid w:val="00CD0714"/>
    <w:rsid w:val="00CD3532"/>
    <w:rsid w:val="00CE0693"/>
    <w:rsid w:val="00CE06C2"/>
    <w:rsid w:val="00CE4002"/>
    <w:rsid w:val="00CE5EAA"/>
    <w:rsid w:val="00CF48A3"/>
    <w:rsid w:val="00CF6C2E"/>
    <w:rsid w:val="00D13FF6"/>
    <w:rsid w:val="00D21B74"/>
    <w:rsid w:val="00D23BDE"/>
    <w:rsid w:val="00D31BCE"/>
    <w:rsid w:val="00D32F97"/>
    <w:rsid w:val="00D374E0"/>
    <w:rsid w:val="00D4085F"/>
    <w:rsid w:val="00D40EE9"/>
    <w:rsid w:val="00D43328"/>
    <w:rsid w:val="00D46CB3"/>
    <w:rsid w:val="00D5095F"/>
    <w:rsid w:val="00D54267"/>
    <w:rsid w:val="00D54356"/>
    <w:rsid w:val="00D62D11"/>
    <w:rsid w:val="00D63C66"/>
    <w:rsid w:val="00D76402"/>
    <w:rsid w:val="00D80B84"/>
    <w:rsid w:val="00D868C1"/>
    <w:rsid w:val="00D90203"/>
    <w:rsid w:val="00D94EB0"/>
    <w:rsid w:val="00DB3203"/>
    <w:rsid w:val="00DB56A5"/>
    <w:rsid w:val="00DC37B8"/>
    <w:rsid w:val="00DC6541"/>
    <w:rsid w:val="00DC7916"/>
    <w:rsid w:val="00DD0F5F"/>
    <w:rsid w:val="00DD3A98"/>
    <w:rsid w:val="00DD6DB3"/>
    <w:rsid w:val="00DD7FBE"/>
    <w:rsid w:val="00DF4E5C"/>
    <w:rsid w:val="00E03FC6"/>
    <w:rsid w:val="00E059EB"/>
    <w:rsid w:val="00E105BD"/>
    <w:rsid w:val="00E1363B"/>
    <w:rsid w:val="00E20953"/>
    <w:rsid w:val="00E25937"/>
    <w:rsid w:val="00E32BAC"/>
    <w:rsid w:val="00E3684C"/>
    <w:rsid w:val="00E37EA5"/>
    <w:rsid w:val="00E43DE6"/>
    <w:rsid w:val="00E444EB"/>
    <w:rsid w:val="00E46C32"/>
    <w:rsid w:val="00E60AA0"/>
    <w:rsid w:val="00E65D27"/>
    <w:rsid w:val="00E676A6"/>
    <w:rsid w:val="00E72B2E"/>
    <w:rsid w:val="00E775BA"/>
    <w:rsid w:val="00E82E1E"/>
    <w:rsid w:val="00E84578"/>
    <w:rsid w:val="00E9749A"/>
    <w:rsid w:val="00EA3E6E"/>
    <w:rsid w:val="00EA4E1B"/>
    <w:rsid w:val="00EA68EE"/>
    <w:rsid w:val="00EB7016"/>
    <w:rsid w:val="00EC3297"/>
    <w:rsid w:val="00ED7949"/>
    <w:rsid w:val="00EE0601"/>
    <w:rsid w:val="00EE3B07"/>
    <w:rsid w:val="00EF1BCC"/>
    <w:rsid w:val="00EF325E"/>
    <w:rsid w:val="00F042EB"/>
    <w:rsid w:val="00F106E1"/>
    <w:rsid w:val="00F11B56"/>
    <w:rsid w:val="00F133F9"/>
    <w:rsid w:val="00F3159A"/>
    <w:rsid w:val="00F364A7"/>
    <w:rsid w:val="00F407F2"/>
    <w:rsid w:val="00F42D0E"/>
    <w:rsid w:val="00F440C8"/>
    <w:rsid w:val="00F44793"/>
    <w:rsid w:val="00F477D5"/>
    <w:rsid w:val="00F52A1A"/>
    <w:rsid w:val="00F642FD"/>
    <w:rsid w:val="00F7065C"/>
    <w:rsid w:val="00F715F7"/>
    <w:rsid w:val="00F823FB"/>
    <w:rsid w:val="00F82A24"/>
    <w:rsid w:val="00F8625B"/>
    <w:rsid w:val="00F864C8"/>
    <w:rsid w:val="00F90B86"/>
    <w:rsid w:val="00FB5369"/>
    <w:rsid w:val="00FC057C"/>
    <w:rsid w:val="00FC2365"/>
    <w:rsid w:val="00FC4D94"/>
    <w:rsid w:val="00FD2EE0"/>
    <w:rsid w:val="00FE3459"/>
    <w:rsid w:val="00FE56EC"/>
    <w:rsid w:val="00FE6677"/>
    <w:rsid w:val="00FF584E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D4F"/>
  </w:style>
  <w:style w:type="paragraph" w:styleId="Ttulo1">
    <w:name w:val="heading 1"/>
    <w:basedOn w:val="Normal"/>
    <w:next w:val="Normal"/>
    <w:qFormat/>
    <w:rsid w:val="004D7D4F"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D7D4F"/>
    <w:pPr>
      <w:ind w:left="396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4D7D4F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0B2B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5D46B7"/>
    <w:rPr>
      <w:sz w:val="24"/>
    </w:rPr>
  </w:style>
  <w:style w:type="paragraph" w:styleId="Cabealho">
    <w:name w:val="header"/>
    <w:basedOn w:val="Normal"/>
    <w:link w:val="CabealhoChar"/>
    <w:rsid w:val="00B43023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B43023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EA3E6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D4F"/>
  </w:style>
  <w:style w:type="paragraph" w:styleId="Ttulo1">
    <w:name w:val="heading 1"/>
    <w:basedOn w:val="Normal"/>
    <w:next w:val="Normal"/>
    <w:qFormat/>
    <w:rsid w:val="004D7D4F"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D7D4F"/>
    <w:pPr>
      <w:ind w:left="396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4D7D4F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0B2B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5D46B7"/>
    <w:rPr>
      <w:sz w:val="24"/>
    </w:rPr>
  </w:style>
  <w:style w:type="paragraph" w:styleId="Cabealho">
    <w:name w:val="header"/>
    <w:basedOn w:val="Normal"/>
    <w:link w:val="CabealhoChar"/>
    <w:rsid w:val="00B43023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B43023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EA3E6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ps.google.com.br/maps?hl=pt-BR&amp;bav=on.2,or.r_gc.r_pw.r_qf.,cf.osb&amp;biw=1117&amp;bih=514&amp;wrapid=tlif133461166754610&amp;q=Rua+Maranh%C3%A3o,177&amp;um=1&amp;ie=UTF-8&amp;hq=&amp;hnear=0x94eb449fe0a4a6c5:0x35661b14418fe1c,R.+Maranh%C3%A3o,+177+-+Londrina+-+PR,+86010-410&amp;gl=br&amp;ei=pY6MT_KzE4S88ATD9-zbCQ&amp;sa=X&amp;oi=geocode_result&amp;ct=title&amp;resnum=1&amp;ved=0CCMQ8gEw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35573-6AEA-4735-9760-8023E080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1764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CATARINHUK &amp; CATARINHUK LTDA</vt:lpstr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CATARINHUK &amp; CATARINHUK LTDA</dc:title>
  <dc:creator>lucio</dc:creator>
  <cp:lastModifiedBy>Gustavo</cp:lastModifiedBy>
  <cp:revision>59</cp:revision>
  <cp:lastPrinted>2018-01-24T11:14:00Z</cp:lastPrinted>
  <dcterms:created xsi:type="dcterms:W3CDTF">2018-02-05T22:49:00Z</dcterms:created>
  <dcterms:modified xsi:type="dcterms:W3CDTF">2018-02-16T21:16:00Z</dcterms:modified>
</cp:coreProperties>
</file>